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369A9" w14:textId="2EAC03D0" w:rsidR="00CA18C6" w:rsidRDefault="00ED2208">
      <w:pPr>
        <w:pStyle w:val="Heading1"/>
        <w:numPr>
          <w:ilvl w:val="0"/>
          <w:numId w:val="0"/>
        </w:numPr>
        <w:rPr>
          <w:rFonts w:asciiTheme="minorHAnsi" w:hAnsiTheme="minorHAnsi"/>
          <w:b w:val="0"/>
          <w:bCs/>
          <w:u w:val="none"/>
        </w:rPr>
      </w:pPr>
      <w:r>
        <w:rPr>
          <w:rFonts w:asciiTheme="minorHAnsi" w:hAnsiTheme="minorHAnsi"/>
          <w:b w:val="0"/>
          <w:bCs/>
          <w:u w:val="none"/>
        </w:rPr>
        <w:t xml:space="preserve">Furloughing staff in response to Covid-19: template letter from departments to staff who </w:t>
      </w:r>
      <w:r w:rsidR="00C40905">
        <w:rPr>
          <w:rFonts w:asciiTheme="minorHAnsi" w:hAnsiTheme="minorHAnsi"/>
          <w:b w:val="0"/>
          <w:bCs/>
          <w:u w:val="none"/>
        </w:rPr>
        <w:t xml:space="preserve">were furloughed part-time under previously scheme and will continue </w:t>
      </w:r>
      <w:r>
        <w:rPr>
          <w:rFonts w:asciiTheme="minorHAnsi" w:hAnsiTheme="minorHAnsi"/>
          <w:b w:val="0"/>
          <w:bCs/>
          <w:u w:val="none"/>
        </w:rPr>
        <w:t xml:space="preserve">to be furloughed </w:t>
      </w:r>
      <w:r>
        <w:rPr>
          <w:rFonts w:asciiTheme="minorHAnsi" w:hAnsiTheme="minorHAnsi"/>
          <w:bCs/>
        </w:rPr>
        <w:t>part-time</w:t>
      </w:r>
      <w:r w:rsidR="00AA1946">
        <w:rPr>
          <w:rFonts w:asciiTheme="minorHAnsi" w:hAnsiTheme="minorHAnsi"/>
          <w:bCs/>
        </w:rPr>
        <w:t xml:space="preserve"> under extended CJRS scheme</w:t>
      </w:r>
    </w:p>
    <w:p w14:paraId="75794EB6" w14:textId="16C1DF50" w:rsidR="00CA18C6" w:rsidRDefault="00ED2208">
      <w:pPr>
        <w:spacing w:line="276" w:lineRule="auto"/>
        <w:jc w:val="both"/>
        <w:rPr>
          <w:rFonts w:cs="Arial"/>
          <w:bCs/>
        </w:rPr>
      </w:pPr>
      <w:r>
        <w:rPr>
          <w:rFonts w:cs="Arial"/>
          <w:bCs/>
        </w:rPr>
        <w:t>The text below is to be used in a letter (sent electronically) to staff who are to be furloughed</w:t>
      </w:r>
      <w:r w:rsidR="00AA1946">
        <w:rPr>
          <w:rFonts w:cs="Arial"/>
          <w:bCs/>
        </w:rPr>
        <w:t xml:space="preserve"> part-time under the extended CJRS scheme</w:t>
      </w:r>
      <w:r w:rsidR="00C40905">
        <w:rPr>
          <w:rFonts w:cs="Arial"/>
          <w:bCs/>
        </w:rPr>
        <w:t>, and who were previously furloughed part-time</w:t>
      </w:r>
      <w:r>
        <w:rPr>
          <w:rFonts w:cs="Arial"/>
          <w:bCs/>
        </w:rPr>
        <w:t>. It should be on departmental headed paper and signed (again, electronically) by a suitable senior member of the department.</w:t>
      </w:r>
    </w:p>
    <w:p w14:paraId="49CD7F8C" w14:textId="77777777" w:rsidR="00CA18C6" w:rsidRDefault="00ED2208">
      <w:pPr>
        <w:spacing w:line="276" w:lineRule="auto"/>
        <w:jc w:val="both"/>
        <w:rPr>
          <w:rFonts w:cs="Arial"/>
          <w:bCs/>
        </w:rPr>
      </w:pPr>
      <w:r>
        <w:rPr>
          <w:rFonts w:cs="Arial"/>
          <w:bCs/>
          <w:i/>
        </w:rPr>
        <w:t>If a member of staff does not have email access at home</w:t>
      </w:r>
      <w:r>
        <w:rPr>
          <w:rFonts w:cs="Arial"/>
          <w:bCs/>
        </w:rPr>
        <w:t>: please call them and ask them to text you using the text provided for response below. You should follow up in writing by post, using the template text below, so that they have all the information in the letter in written form.</w:t>
      </w:r>
    </w:p>
    <w:p w14:paraId="6BA2F932" w14:textId="77777777" w:rsidR="00CA18C6" w:rsidRDefault="00ED2208">
      <w:pPr>
        <w:spacing w:line="276" w:lineRule="auto"/>
        <w:jc w:val="both"/>
        <w:rPr>
          <w:rFonts w:cs="Arial"/>
          <w:bCs/>
        </w:rPr>
      </w:pPr>
      <w:r>
        <w:rPr>
          <w:rFonts w:cs="Arial"/>
          <w:bCs/>
        </w:rPr>
        <w:t xml:space="preserve">Text in </w:t>
      </w:r>
      <w:r>
        <w:rPr>
          <w:rFonts w:cs="Arial"/>
          <w:bCs/>
          <w:highlight w:val="yellow"/>
        </w:rPr>
        <w:t>yellow</w:t>
      </w:r>
      <w:r>
        <w:rPr>
          <w:rFonts w:cs="Arial"/>
          <w:bCs/>
        </w:rPr>
        <w:t xml:space="preserve"> – optional paras, or text to complete</w:t>
      </w:r>
    </w:p>
    <w:p w14:paraId="51C37DF0" w14:textId="77777777" w:rsidR="004E43D3" w:rsidRDefault="004E43D3" w:rsidP="004E43D3">
      <w:pPr>
        <w:spacing w:line="276" w:lineRule="auto"/>
        <w:jc w:val="both"/>
        <w:rPr>
          <w:rFonts w:cs="Arial"/>
          <w:bCs/>
        </w:rPr>
      </w:pPr>
      <w:r>
        <w:rPr>
          <w:rFonts w:cs="Arial"/>
          <w:bCs/>
        </w:rPr>
        <w:t xml:space="preserve">Text in </w:t>
      </w:r>
      <w:r>
        <w:rPr>
          <w:rFonts w:cs="Arial"/>
          <w:bCs/>
          <w:highlight w:val="cyan"/>
        </w:rPr>
        <w:t>blue</w:t>
      </w:r>
      <w:r>
        <w:rPr>
          <w:rFonts w:cs="Arial"/>
          <w:bCs/>
        </w:rPr>
        <w:t xml:space="preserve"> – instructions to be deleted</w:t>
      </w:r>
    </w:p>
    <w:p w14:paraId="663EDD1C" w14:textId="122290BE" w:rsidR="00CA18C6" w:rsidRPr="004E43D3" w:rsidRDefault="004E43D3" w:rsidP="004E43D3">
      <w:pPr>
        <w:pBdr>
          <w:bottom w:val="single" w:sz="4" w:space="1" w:color="auto"/>
        </w:pBdr>
        <w:spacing w:line="276" w:lineRule="auto"/>
        <w:jc w:val="both"/>
        <w:rPr>
          <w:rFonts w:cs="Arial"/>
          <w:i/>
          <w:iCs/>
        </w:rPr>
      </w:pPr>
      <w:r w:rsidRPr="004E43D3">
        <w:rPr>
          <w:rFonts w:cs="Arial"/>
          <w:i/>
          <w:iCs/>
        </w:rPr>
        <w:t>Delete everything above this line before sending</w:t>
      </w:r>
    </w:p>
    <w:p w14:paraId="46F34D77" w14:textId="77777777" w:rsidR="004E43D3" w:rsidRDefault="004E43D3">
      <w:pPr>
        <w:spacing w:line="276" w:lineRule="auto"/>
        <w:jc w:val="both"/>
        <w:rPr>
          <w:rFonts w:cs="Arial"/>
        </w:rPr>
      </w:pPr>
    </w:p>
    <w:p w14:paraId="14B57562" w14:textId="53177BC0" w:rsidR="00CA18C6" w:rsidRDefault="00ED2208">
      <w:pPr>
        <w:spacing w:line="276" w:lineRule="auto"/>
        <w:jc w:val="both"/>
        <w:rPr>
          <w:rFonts w:cs="Arial"/>
        </w:rPr>
      </w:pPr>
      <w:r>
        <w:rPr>
          <w:rFonts w:cs="Arial"/>
        </w:rPr>
        <w:t xml:space="preserve">Dear </w:t>
      </w:r>
      <w:r>
        <w:rPr>
          <w:rFonts w:cs="Arial"/>
          <w:highlight w:val="yellow"/>
        </w:rPr>
        <w:t>[Name]</w:t>
      </w:r>
    </w:p>
    <w:p w14:paraId="1064EDE5" w14:textId="77777777" w:rsidR="00CA18C6" w:rsidRDefault="00ED2208">
      <w:pPr>
        <w:pStyle w:val="Heading2"/>
        <w:rPr>
          <w:rFonts w:asciiTheme="minorHAnsi" w:hAnsiTheme="minorHAnsi"/>
          <w:i w:val="0"/>
          <w:iCs/>
          <w:u w:val="none"/>
        </w:rPr>
      </w:pPr>
      <w:r>
        <w:rPr>
          <w:rFonts w:asciiTheme="minorHAnsi" w:hAnsiTheme="minorHAnsi"/>
          <w:i w:val="0"/>
          <w:iCs/>
          <w:u w:val="none"/>
        </w:rPr>
        <w:t xml:space="preserve">COVID-19 part-time furlough confirmation </w:t>
      </w:r>
    </w:p>
    <w:p w14:paraId="2E629441" w14:textId="07686DD1" w:rsidR="00CA18C6" w:rsidRDefault="007878C1">
      <w:pPr>
        <w:spacing w:line="276" w:lineRule="auto"/>
        <w:jc w:val="both"/>
        <w:rPr>
          <w:rFonts w:cs="Arial"/>
        </w:rPr>
      </w:pPr>
      <w:r>
        <w:rPr>
          <w:rFonts w:cs="Arial"/>
        </w:rPr>
        <w:t xml:space="preserve">The government has announced that the Coronavirus Job Retention Scheme (CJRS </w:t>
      </w:r>
      <w:r w:rsidR="00C97FFD">
        <w:rPr>
          <w:rFonts w:cs="Arial"/>
        </w:rPr>
        <w:t>or furlough) has been extended</w:t>
      </w:r>
      <w:r>
        <w:rPr>
          <w:rFonts w:cs="Arial"/>
        </w:rPr>
        <w:t xml:space="preserve"> until 30 </w:t>
      </w:r>
      <w:r w:rsidR="00C97FFD">
        <w:rPr>
          <w:rFonts w:cs="Arial"/>
        </w:rPr>
        <w:t>Septmeber</w:t>
      </w:r>
      <w:bookmarkStart w:id="0" w:name="_GoBack"/>
      <w:bookmarkEnd w:id="0"/>
      <w:r>
        <w:rPr>
          <w:rFonts w:cs="Arial"/>
        </w:rPr>
        <w:t xml:space="preserve"> 2021 </w:t>
      </w:r>
      <w:r w:rsidR="00AA1946">
        <w:rPr>
          <w:rFonts w:cs="Arial"/>
        </w:rPr>
        <w:t xml:space="preserve">and that part-time furlough arrangements will be </w:t>
      </w:r>
      <w:r w:rsidR="00C40905">
        <w:rPr>
          <w:rFonts w:cs="Arial"/>
        </w:rPr>
        <w:t xml:space="preserve">continue to be </w:t>
      </w:r>
      <w:r w:rsidR="00AA1946">
        <w:rPr>
          <w:rFonts w:cs="Arial"/>
        </w:rPr>
        <w:t xml:space="preserve">allowed under the scheme. </w:t>
      </w:r>
      <w:r w:rsidR="00ED2208">
        <w:rPr>
          <w:rFonts w:cs="Arial"/>
        </w:rPr>
        <w:t xml:space="preserve">That means that </w:t>
      </w:r>
      <w:r w:rsidR="00AA1946">
        <w:rPr>
          <w:rFonts w:cs="Arial"/>
        </w:rPr>
        <w:t>staff can</w:t>
      </w:r>
      <w:r w:rsidR="00ED2208">
        <w:rPr>
          <w:rFonts w:cs="Arial"/>
        </w:rPr>
        <w:t xml:space="preserve"> spend part of each week working, and part furloughed. During the period they are furloughed, they must not do any work for the employer or a linked or associated employer, but can volunteer for other organisations or undertake training. </w:t>
      </w:r>
    </w:p>
    <w:p w14:paraId="7FD38E1C" w14:textId="6D443CAE" w:rsidR="00AA1946" w:rsidRDefault="00AA1946" w:rsidP="00AA1946">
      <w:pPr>
        <w:spacing w:line="276" w:lineRule="auto"/>
        <w:jc w:val="both"/>
        <w:rPr>
          <w:rFonts w:cs="Arial"/>
        </w:rPr>
      </w:pPr>
      <w:r>
        <w:rPr>
          <w:rFonts w:cs="Arial"/>
        </w:rPr>
        <w:t xml:space="preserve">Following discussions with your </w:t>
      </w:r>
      <w:r w:rsidRPr="004E43D3">
        <w:rPr>
          <w:rFonts w:cs="Arial"/>
          <w:highlight w:val="yellow"/>
        </w:rPr>
        <w:t>PI/line manager</w:t>
      </w:r>
      <w:r>
        <w:rPr>
          <w:rFonts w:cs="Arial"/>
        </w:rPr>
        <w:t xml:space="preserve">, I would like to thank you for agreeing to </w:t>
      </w:r>
      <w:r w:rsidR="00C40905">
        <w:rPr>
          <w:rFonts w:cs="Arial"/>
        </w:rPr>
        <w:t xml:space="preserve">continue to </w:t>
      </w:r>
      <w:r>
        <w:rPr>
          <w:rFonts w:cs="Arial"/>
        </w:rPr>
        <w:t>be furloughed part-time under the extended CJRS  This letter outlines the arrangement, and seeks your confirmation by return that you will not conduct any work for the University</w:t>
      </w:r>
      <w:r w:rsidR="00EC48F9">
        <w:rPr>
          <w:rFonts w:cs="Arial"/>
        </w:rPr>
        <w:t>,</w:t>
      </w:r>
      <w:r>
        <w:rPr>
          <w:rFonts w:cs="Arial"/>
        </w:rPr>
        <w:t xml:space="preserve"> or a linked or associated employer, during the </w:t>
      </w:r>
      <w:r w:rsidRPr="004E43D3">
        <w:rPr>
          <w:rFonts w:cs="Arial"/>
          <w:highlight w:val="yellow"/>
        </w:rPr>
        <w:t>hours / day</w:t>
      </w:r>
      <w:r>
        <w:rPr>
          <w:rFonts w:cs="Arial"/>
        </w:rPr>
        <w:t>s that you are furloughed.</w:t>
      </w:r>
    </w:p>
    <w:p w14:paraId="16DE5A8E" w14:textId="34A5BE4C" w:rsidR="00CA18C6" w:rsidRDefault="00ED2208">
      <w:pPr>
        <w:spacing w:line="276" w:lineRule="auto"/>
        <w:jc w:val="both"/>
        <w:rPr>
          <w:rFonts w:cs="Arial"/>
        </w:rPr>
      </w:pPr>
      <w:r>
        <w:rPr>
          <w:rFonts w:cs="Arial"/>
        </w:rPr>
        <w:t>The University will seek reimbursement for a proportion of the employment costs for staff member</w:t>
      </w:r>
      <w:r w:rsidR="00C40905">
        <w:rPr>
          <w:rFonts w:cs="Arial"/>
        </w:rPr>
        <w:t>s</w:t>
      </w:r>
      <w:r>
        <w:rPr>
          <w:rFonts w:cs="Arial"/>
        </w:rPr>
        <w:t xml:space="preserve"> who </w:t>
      </w:r>
      <w:r w:rsidR="00AA1946">
        <w:rPr>
          <w:rFonts w:cs="Arial"/>
        </w:rPr>
        <w:t xml:space="preserve">are </w:t>
      </w:r>
      <w:r>
        <w:rPr>
          <w:rFonts w:cs="Arial"/>
        </w:rPr>
        <w:t>furloughed but will continue to pay them 100% of their normal pay</w:t>
      </w:r>
      <w:r w:rsidR="00AA1946">
        <w:rPr>
          <w:rFonts w:cs="Arial"/>
        </w:rPr>
        <w:t xml:space="preserve"> until further notice.</w:t>
      </w:r>
      <w:r>
        <w:rPr>
          <w:rFonts w:cs="Arial"/>
        </w:rPr>
        <w:t xml:space="preserve">  </w:t>
      </w:r>
      <w:r w:rsidR="00AA1946">
        <w:rPr>
          <w:rFonts w:cs="Arial"/>
        </w:rPr>
        <w:t>Your</w:t>
      </w:r>
      <w:r>
        <w:rPr>
          <w:rFonts w:cs="Arial"/>
        </w:rPr>
        <w:t xml:space="preserve"> pension and other benefits will not be affected. The decision to place a staff member on part-time furlough has no bearing whatsoever on their future employment status or job security.</w:t>
      </w:r>
    </w:p>
    <w:p w14:paraId="6B44C45D" w14:textId="466939DE" w:rsidR="00CA18C6" w:rsidRDefault="00ED2208">
      <w:pPr>
        <w:spacing w:line="276" w:lineRule="auto"/>
        <w:jc w:val="both"/>
        <w:rPr>
          <w:rFonts w:cs="Arial"/>
        </w:rPr>
      </w:pPr>
      <w:r>
        <w:rPr>
          <w:rFonts w:cs="Arial"/>
        </w:rPr>
        <w:t xml:space="preserve">With effect from </w:t>
      </w:r>
      <w:r>
        <w:rPr>
          <w:rFonts w:cs="Arial"/>
          <w:highlight w:val="yellow"/>
        </w:rPr>
        <w:t>[date]</w:t>
      </w:r>
      <w:r>
        <w:rPr>
          <w:rFonts w:cs="Arial"/>
        </w:rPr>
        <w:t xml:space="preserve">, you will work for </w:t>
      </w:r>
      <w:r>
        <w:rPr>
          <w:rFonts w:cs="Arial"/>
          <w:highlight w:val="yellow"/>
        </w:rPr>
        <w:t>[xx]</w:t>
      </w:r>
      <w:r>
        <w:rPr>
          <w:rFonts w:cs="Arial"/>
        </w:rPr>
        <w:t xml:space="preserve"> hours per week. Your working hours will be </w:t>
      </w:r>
      <w:r w:rsidRPr="004E43D3">
        <w:rPr>
          <w:rFonts w:cs="Arial"/>
          <w:highlight w:val="yellow"/>
        </w:rPr>
        <w:t>[</w:t>
      </w:r>
      <w:r w:rsidR="004E43D3">
        <w:rPr>
          <w:rFonts w:cs="Arial"/>
          <w:highlight w:val="yellow"/>
        </w:rPr>
        <w:t>details</w:t>
      </w:r>
      <w:r w:rsidRPr="004E43D3">
        <w:rPr>
          <w:rFonts w:cs="Arial"/>
          <w:highlight w:val="yellow"/>
        </w:rPr>
        <w:t>].</w:t>
      </w:r>
      <w:r>
        <w:rPr>
          <w:rFonts w:cs="Arial"/>
        </w:rPr>
        <w:t xml:space="preserve"> Therefore, you will be furloughed for the rest of your contracted hours of [</w:t>
      </w:r>
      <w:r>
        <w:rPr>
          <w:rFonts w:cs="Arial"/>
          <w:highlight w:val="yellow"/>
        </w:rPr>
        <w:t>days/hours</w:t>
      </w:r>
      <w:r>
        <w:rPr>
          <w:rFonts w:cs="Arial"/>
        </w:rPr>
        <w:t xml:space="preserve">] and should conduct no work for the University or any linked or associated employer during those hours or at any other time apart from your working hours set out above. You will work at </w:t>
      </w:r>
      <w:r>
        <w:rPr>
          <w:rFonts w:cs="Arial"/>
          <w:highlight w:val="yellow"/>
        </w:rPr>
        <w:t>[home / location]</w:t>
      </w:r>
      <w:r>
        <w:rPr>
          <w:rFonts w:cs="Arial"/>
        </w:rPr>
        <w:t xml:space="preserve">. This arrangement will last until </w:t>
      </w:r>
      <w:r>
        <w:rPr>
          <w:rFonts w:cs="Arial"/>
          <w:highlight w:val="yellow"/>
        </w:rPr>
        <w:t>[</w:t>
      </w:r>
      <w:r w:rsidRPr="004E43D3">
        <w:rPr>
          <w:rFonts w:cs="Arial"/>
          <w:highlight w:val="cyan"/>
        </w:rPr>
        <w:t>insert date, noting that an individual’s part-time furlough hours should not be changed more than once in any pay period],</w:t>
      </w:r>
      <w:r>
        <w:rPr>
          <w:rFonts w:cs="Arial"/>
        </w:rPr>
        <w:t xml:space="preserve"> when </w:t>
      </w:r>
      <w:r>
        <w:rPr>
          <w:rFonts w:cs="Arial"/>
          <w:highlight w:val="yellow"/>
        </w:rPr>
        <w:t>[it will be reviewed / you will return to work full-time]</w:t>
      </w:r>
      <w:r>
        <w:rPr>
          <w:rFonts w:cs="Arial"/>
        </w:rPr>
        <w:t xml:space="preserve">. We may end your furlough and ask you to return to work earlier than this date if the situation changes. We will give you a minimum of one day’s notice of the end of the part-time furlough period, </w:t>
      </w:r>
      <w:r>
        <w:rPr>
          <w:rFonts w:cs="Arial"/>
        </w:rPr>
        <w:lastRenderedPageBreak/>
        <w:t xml:space="preserve">although we will do our best to give you more.  </w:t>
      </w:r>
      <w:r w:rsidR="00AA1946">
        <w:rPr>
          <w:rFonts w:cs="Arial"/>
        </w:rPr>
        <w:t>Therefore</w:t>
      </w:r>
      <w:r w:rsidR="004E43D3">
        <w:rPr>
          <w:rFonts w:cs="Arial"/>
        </w:rPr>
        <w:t>,</w:t>
      </w:r>
      <w:r w:rsidR="00AA1946">
        <w:rPr>
          <w:rFonts w:cs="Arial"/>
        </w:rPr>
        <w:t xml:space="preserve"> if you will be unavailable for work with one day’s notice during this period you should book the required time as annual leave as normal.</w:t>
      </w:r>
    </w:p>
    <w:p w14:paraId="482E0844" w14:textId="77777777" w:rsidR="00CA18C6" w:rsidRDefault="00ED2208">
      <w:pPr>
        <w:spacing w:line="276" w:lineRule="auto"/>
        <w:jc w:val="both"/>
        <w:rPr>
          <w:rFonts w:cs="Arial"/>
        </w:rPr>
      </w:pPr>
      <w:r>
        <w:rPr>
          <w:rFonts w:cs="Arial"/>
          <w:highlight w:val="yellow"/>
        </w:rPr>
        <w:t>During your working hours, you will work on [</w:t>
      </w:r>
      <w:r w:rsidRPr="004E43D3">
        <w:rPr>
          <w:rFonts w:cs="Arial"/>
          <w:i/>
          <w:iCs/>
          <w:highlight w:val="cyan"/>
        </w:rPr>
        <w:t>insert main duties / priorities – if appropriate</w:t>
      </w:r>
      <w:r>
        <w:rPr>
          <w:rFonts w:cs="Arial"/>
          <w:highlight w:val="yellow"/>
        </w:rPr>
        <w:t>]</w:t>
      </w:r>
      <w:r>
        <w:rPr>
          <w:rFonts w:cs="Arial"/>
        </w:rPr>
        <w:t>.</w:t>
      </w:r>
    </w:p>
    <w:p w14:paraId="28FFE282" w14:textId="41B4E93F" w:rsidR="00CA18C6" w:rsidRDefault="00ED2208">
      <w:pPr>
        <w:spacing w:line="276" w:lineRule="auto"/>
        <w:jc w:val="both"/>
        <w:rPr>
          <w:rFonts w:cs="Arial"/>
        </w:rPr>
      </w:pPr>
      <w:r>
        <w:rPr>
          <w:rFonts w:cs="Arial"/>
          <w:highlight w:val="yellow"/>
        </w:rPr>
        <w:t xml:space="preserve">[At present, when you are not on furlough you will [continue to] work from home. There will be a separate communication process when it is possible to return to your normal place of work at the University </w:t>
      </w:r>
      <w:r w:rsidRPr="004E43D3">
        <w:rPr>
          <w:rFonts w:cs="Arial"/>
          <w:highlight w:val="cyan"/>
        </w:rPr>
        <w:t>OR [</w:t>
      </w:r>
      <w:r w:rsidRPr="004E43D3">
        <w:rPr>
          <w:rFonts w:cs="Arial"/>
          <w:i/>
          <w:iCs/>
          <w:highlight w:val="cyan"/>
        </w:rPr>
        <w:t>For employees who had already returned to work</w:t>
      </w:r>
      <w:r w:rsidRPr="004E43D3">
        <w:rPr>
          <w:rFonts w:cs="Arial"/>
          <w:highlight w:val="cyan"/>
        </w:rPr>
        <w:t xml:space="preserve">] </w:t>
      </w:r>
      <w:r>
        <w:rPr>
          <w:rFonts w:cs="Arial"/>
          <w:highlight w:val="yellow"/>
        </w:rPr>
        <w:t xml:space="preserve">When you are not on furlough, you will continue to work at your normal work location, in accordance with the guidance that has been circulated separately </w:t>
      </w:r>
      <w:r w:rsidRPr="004E43D3">
        <w:rPr>
          <w:rFonts w:cs="Arial"/>
          <w:highlight w:val="cyan"/>
        </w:rPr>
        <w:t>OR [</w:t>
      </w:r>
      <w:r w:rsidRPr="004E43D3">
        <w:rPr>
          <w:rFonts w:cs="Arial"/>
          <w:i/>
          <w:iCs/>
          <w:highlight w:val="cyan"/>
        </w:rPr>
        <w:t>For employees who will be returning to work for the first time</w:t>
      </w:r>
      <w:r w:rsidR="004E43D3" w:rsidRPr="004E43D3">
        <w:rPr>
          <w:rFonts w:cs="Arial"/>
          <w:i/>
          <w:iCs/>
          <w:highlight w:val="cyan"/>
        </w:rPr>
        <w:t xml:space="preserve"> a</w:t>
      </w:r>
      <w:r w:rsidRPr="004E43D3">
        <w:rPr>
          <w:rFonts w:cs="Arial"/>
          <w:i/>
          <w:iCs/>
          <w:highlight w:val="cyan"/>
        </w:rPr>
        <w:t>dd in the agreed text from the separate return to work letters and/or refer to the fact of separate correspondence on this point].</w:t>
      </w:r>
      <w:r>
        <w:rPr>
          <w:rFonts w:cs="Arial"/>
        </w:rPr>
        <w:t xml:space="preserve">  </w:t>
      </w:r>
    </w:p>
    <w:p w14:paraId="7BA16BD7" w14:textId="77777777" w:rsidR="00CA18C6" w:rsidRDefault="00ED2208">
      <w:pPr>
        <w:spacing w:line="276" w:lineRule="auto"/>
        <w:jc w:val="both"/>
        <w:rPr>
          <w:rFonts w:cs="Arial"/>
        </w:rPr>
      </w:pPr>
      <w:r>
        <w:rPr>
          <w:rFonts w:cs="Arial"/>
        </w:rPr>
        <w:t xml:space="preserve">During the </w:t>
      </w:r>
      <w:r w:rsidRPr="004E43D3">
        <w:rPr>
          <w:rFonts w:cs="Arial"/>
          <w:highlight w:val="yellow"/>
        </w:rPr>
        <w:t>days / hours</w:t>
      </w:r>
      <w:r>
        <w:rPr>
          <w:rFonts w:cs="Arial"/>
        </w:rPr>
        <w:t xml:space="preserve"> when you are on furlough you may carry out unpaid voluntary work for other organisations and you may undertake training, provided that it relates to your work, and does not provide services to or generate revenue for the University (or any linked or associated organisation).</w:t>
      </w:r>
    </w:p>
    <w:p w14:paraId="39E91465" w14:textId="77777777" w:rsidR="008940C0" w:rsidRDefault="00ED2208">
      <w:pPr>
        <w:spacing w:line="276" w:lineRule="auto"/>
        <w:jc w:val="both"/>
        <w:rPr>
          <w:rFonts w:cs="Arial"/>
        </w:rPr>
      </w:pPr>
      <w:r>
        <w:rPr>
          <w:rFonts w:cs="Arial"/>
        </w:rPr>
        <w:t>The University’s guidance on the</w:t>
      </w:r>
      <w:r w:rsidR="008940C0">
        <w:rPr>
          <w:rFonts w:cs="Arial"/>
        </w:rPr>
        <w:t xml:space="preserve"> extended</w:t>
      </w:r>
      <w:r>
        <w:rPr>
          <w:rFonts w:cs="Arial"/>
        </w:rPr>
        <w:t xml:space="preserve"> furlough scheme can be found at </w:t>
      </w:r>
      <w:hyperlink r:id="rId11" w:anchor="tab-1957821" w:history="1">
        <w:r>
          <w:rPr>
            <w:rStyle w:val="Hyperlink"/>
          </w:rPr>
          <w:t>https://hr.admin.ox.ac.uk/the-job-retention-scheme</w:t>
        </w:r>
      </w:hyperlink>
      <w:r>
        <w:rPr>
          <w:rFonts w:cs="Arial"/>
        </w:rPr>
        <w:t xml:space="preserve"> and there are some frequently asked questions for those who are on furlough at </w:t>
      </w:r>
      <w:hyperlink r:id="rId12" w:anchor="tab-1957841" w:history="1">
        <w:r>
          <w:rPr>
            <w:rStyle w:val="Hyperlink"/>
          </w:rPr>
          <w:t>https://hr.admin.ox.ac.uk/the-job-retention-scheme#tab-1957841</w:t>
        </w:r>
      </w:hyperlink>
      <w:r>
        <w:rPr>
          <w:rFonts w:cs="Arial"/>
        </w:rPr>
        <w:t xml:space="preserve">. </w:t>
      </w:r>
    </w:p>
    <w:p w14:paraId="7AB31668" w14:textId="7E88454B" w:rsidR="00CA18C6" w:rsidRDefault="00ED2208">
      <w:pPr>
        <w:spacing w:line="276" w:lineRule="auto"/>
        <w:jc w:val="both"/>
        <w:rPr>
          <w:rFonts w:cs="Arial"/>
        </w:rPr>
      </w:pPr>
      <w:r>
        <w:rPr>
          <w:rFonts w:cs="Arial"/>
        </w:rPr>
        <w:t>If you have any questions or concerns, please contact [</w:t>
      </w:r>
      <w:r>
        <w:rPr>
          <w:rFonts w:cs="Arial"/>
          <w:highlight w:val="yellow"/>
        </w:rPr>
        <w:t>HR contact / your line manager]</w:t>
      </w:r>
      <w:r>
        <w:rPr>
          <w:rFonts w:cs="Arial"/>
        </w:rPr>
        <w:t xml:space="preserve"> in the first instance. </w:t>
      </w:r>
    </w:p>
    <w:p w14:paraId="0D584354" w14:textId="77777777" w:rsidR="002642DD" w:rsidRDefault="002642DD" w:rsidP="002642DD">
      <w:pPr>
        <w:spacing w:line="276" w:lineRule="auto"/>
        <w:jc w:val="both"/>
        <w:rPr>
          <w:rFonts w:cs="Arial"/>
        </w:rPr>
      </w:pPr>
      <w:r>
        <w:rPr>
          <w:rFonts w:cs="Arial"/>
        </w:rPr>
        <w:t>Please do respond to this email confirming that you have received it and understand that you should not conduct any work while on furlough.</w:t>
      </w:r>
    </w:p>
    <w:p w14:paraId="284E1629" w14:textId="77777777" w:rsidR="00CA18C6" w:rsidRDefault="00ED2208">
      <w:pPr>
        <w:spacing w:line="276" w:lineRule="auto"/>
        <w:jc w:val="both"/>
        <w:rPr>
          <w:rFonts w:cs="Arial"/>
        </w:rPr>
      </w:pPr>
      <w:r>
        <w:rPr>
          <w:rFonts w:cs="Arial"/>
        </w:rPr>
        <w:t>Yours sincerely</w:t>
      </w:r>
    </w:p>
    <w:p w14:paraId="56B4EF78" w14:textId="77777777" w:rsidR="00CA18C6" w:rsidRDefault="00CA18C6">
      <w:pPr>
        <w:spacing w:line="276" w:lineRule="auto"/>
        <w:jc w:val="both"/>
        <w:rPr>
          <w:rFonts w:cs="Arial"/>
        </w:rPr>
      </w:pPr>
    </w:p>
    <w:p w14:paraId="7653C0DB" w14:textId="77777777" w:rsidR="00CA18C6" w:rsidRDefault="00ED2208">
      <w:pPr>
        <w:spacing w:line="276" w:lineRule="auto"/>
        <w:jc w:val="both"/>
        <w:rPr>
          <w:rFonts w:cs="Arial"/>
        </w:rPr>
      </w:pPr>
      <w:r>
        <w:rPr>
          <w:rFonts w:cs="Arial"/>
        </w:rPr>
        <w:t>[</w:t>
      </w:r>
      <w:r>
        <w:rPr>
          <w:rFonts w:cs="Arial"/>
          <w:highlight w:val="yellow"/>
        </w:rPr>
        <w:t>NAME</w:t>
      </w:r>
      <w:r>
        <w:rPr>
          <w:rFonts w:cs="Arial"/>
        </w:rPr>
        <w:t>]</w:t>
      </w:r>
    </w:p>
    <w:p w14:paraId="061A91D7" w14:textId="77777777" w:rsidR="00CA18C6" w:rsidRDefault="00ED2208">
      <w:pPr>
        <w:spacing w:line="276" w:lineRule="auto"/>
        <w:jc w:val="both"/>
        <w:rPr>
          <w:rFonts w:cs="Arial"/>
        </w:rPr>
      </w:pPr>
      <w:r>
        <w:rPr>
          <w:rFonts w:cs="Arial"/>
        </w:rPr>
        <w:t>[</w:t>
      </w:r>
      <w:r>
        <w:rPr>
          <w:rFonts w:cs="Arial"/>
          <w:highlight w:val="yellow"/>
        </w:rPr>
        <w:t>POSITION</w:t>
      </w:r>
      <w:r>
        <w:rPr>
          <w:rFonts w:cs="Arial"/>
        </w:rPr>
        <w:t>]</w:t>
      </w:r>
    </w:p>
    <w:p w14:paraId="44599762" w14:textId="77777777" w:rsidR="00CA18C6" w:rsidRDefault="00ED2208" w:rsidP="004E43D3">
      <w:pPr>
        <w:spacing w:line="276" w:lineRule="auto"/>
        <w:jc w:val="both"/>
        <w:rPr>
          <w:rFonts w:cs="Arial"/>
        </w:rPr>
      </w:pPr>
      <w:r>
        <w:rPr>
          <w:rFonts w:cs="Arial"/>
        </w:rPr>
        <w:t>For and on behalf of the University of Oxford</w:t>
      </w:r>
    </w:p>
    <w:p w14:paraId="3C115FDF" w14:textId="77777777" w:rsidR="00CA18C6" w:rsidRDefault="00CA18C6" w:rsidP="004E43D3">
      <w:pPr>
        <w:spacing w:line="276" w:lineRule="auto"/>
        <w:jc w:val="both"/>
        <w:rPr>
          <w:rFonts w:cs="Arial"/>
        </w:rPr>
      </w:pPr>
    </w:p>
    <w:sectPr w:rsidR="00CA18C6">
      <w:footerReference w:type="default" r:id="rId13"/>
      <w:pgSz w:w="11906" w:h="16838"/>
      <w:pgMar w:top="1440" w:right="1440" w:bottom="1440" w:left="1440"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F6B23" w14:textId="77777777" w:rsidR="002605C9" w:rsidRDefault="002605C9">
      <w:pPr>
        <w:spacing w:after="0" w:line="240" w:lineRule="auto"/>
      </w:pPr>
      <w:r>
        <w:separator/>
      </w:r>
    </w:p>
  </w:endnote>
  <w:endnote w:type="continuationSeparator" w:id="0">
    <w:p w14:paraId="1C6C1FE6" w14:textId="77777777" w:rsidR="002605C9" w:rsidRDefault="0026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6258"/>
      <w:docPartObj>
        <w:docPartGallery w:val="Page Numbers (Bottom of Page)"/>
        <w:docPartUnique/>
      </w:docPartObj>
    </w:sdtPr>
    <w:sdtEndPr/>
    <w:sdtContent>
      <w:p w14:paraId="6959F9F3" w14:textId="0AA50F3C" w:rsidR="00CA18C6" w:rsidRDefault="00ED2208">
        <w:pPr>
          <w:pStyle w:val="Footer"/>
          <w:jc w:val="right"/>
        </w:pPr>
        <w:r>
          <w:fldChar w:fldCharType="begin"/>
        </w:r>
        <w:r>
          <w:instrText>PAGE</w:instrText>
        </w:r>
        <w:r>
          <w:fldChar w:fldCharType="separate"/>
        </w:r>
        <w:r w:rsidR="00C97FFD">
          <w:rPr>
            <w:noProof/>
          </w:rPr>
          <w:t>1</w:t>
        </w:r>
        <w:r>
          <w:fldChar w:fldCharType="end"/>
        </w:r>
      </w:p>
    </w:sdtContent>
  </w:sdt>
  <w:p w14:paraId="3BD6DE5B" w14:textId="77777777" w:rsidR="00CA18C6" w:rsidRDefault="00CA1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7D58" w14:textId="77777777" w:rsidR="002605C9" w:rsidRDefault="002605C9">
      <w:pPr>
        <w:spacing w:after="0" w:line="240" w:lineRule="auto"/>
      </w:pPr>
      <w:r>
        <w:separator/>
      </w:r>
    </w:p>
  </w:footnote>
  <w:footnote w:type="continuationSeparator" w:id="0">
    <w:p w14:paraId="287A2F3A" w14:textId="77777777" w:rsidR="002605C9" w:rsidRDefault="00260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1F5"/>
    <w:multiLevelType w:val="multilevel"/>
    <w:tmpl w:val="1C286E2A"/>
    <w:lvl w:ilvl="0">
      <w:start w:val="1"/>
      <w:numFmt w:val="upperLetter"/>
      <w:pStyle w:val="Heading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C6"/>
    <w:rsid w:val="00085223"/>
    <w:rsid w:val="002605C9"/>
    <w:rsid w:val="002642DD"/>
    <w:rsid w:val="004E43D3"/>
    <w:rsid w:val="00532F14"/>
    <w:rsid w:val="007878C1"/>
    <w:rsid w:val="008940C0"/>
    <w:rsid w:val="008E2164"/>
    <w:rsid w:val="00AA1946"/>
    <w:rsid w:val="00B86C8C"/>
    <w:rsid w:val="00C40905"/>
    <w:rsid w:val="00C97FFD"/>
    <w:rsid w:val="00CA18C6"/>
    <w:rsid w:val="00D84AEB"/>
    <w:rsid w:val="00E64F46"/>
    <w:rsid w:val="00EC48F9"/>
    <w:rsid w:val="00ED220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A095"/>
  <w15:docId w15:val="{4F6AF8DD-B8CB-4CBC-BF55-40F06CD1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1B"/>
    <w:pPr>
      <w:spacing w:after="160" w:line="259" w:lineRule="auto"/>
    </w:pPr>
  </w:style>
  <w:style w:type="paragraph" w:styleId="Heading1">
    <w:name w:val="heading 1"/>
    <w:basedOn w:val="Normal"/>
    <w:next w:val="Normal"/>
    <w:link w:val="Heading1Char"/>
    <w:uiPriority w:val="9"/>
    <w:qFormat/>
    <w:rsid w:val="002D1014"/>
    <w:pPr>
      <w:keepNext/>
      <w:keepLines/>
      <w:numPr>
        <w:numId w:val="1"/>
      </w:numPr>
      <w:spacing w:before="240" w:after="240"/>
      <w:ind w:left="357" w:hanging="357"/>
      <w:outlineLvl w:val="0"/>
    </w:pPr>
    <w:rPr>
      <w:rFonts w:asciiTheme="majorHAnsi" w:eastAsiaTheme="majorEastAsia" w:hAnsiTheme="majorHAnsi" w:cstheme="majorBidi"/>
      <w:b/>
      <w:sz w:val="28"/>
      <w:szCs w:val="32"/>
      <w:u w:val="single"/>
    </w:rPr>
  </w:style>
  <w:style w:type="paragraph" w:styleId="Heading2">
    <w:name w:val="heading 2"/>
    <w:basedOn w:val="Normal"/>
    <w:next w:val="Normal"/>
    <w:link w:val="Heading2Char"/>
    <w:uiPriority w:val="9"/>
    <w:unhideWhenUsed/>
    <w:qFormat/>
    <w:rsid w:val="00CB655A"/>
    <w:pPr>
      <w:keepNext/>
      <w:keepLines/>
      <w:spacing w:before="240"/>
      <w:outlineLvl w:val="1"/>
    </w:pPr>
    <w:rPr>
      <w:rFonts w:asciiTheme="majorHAnsi" w:eastAsiaTheme="majorEastAsia" w:hAnsiTheme="majorHAnsi" w:cstheme="majorBidi"/>
      <w:i/>
      <w:color w:val="000000" w:themeColor="text1"/>
      <w:sz w:val="24"/>
      <w:szCs w:val="26"/>
      <w:u w:val="single"/>
    </w:rPr>
  </w:style>
  <w:style w:type="paragraph" w:styleId="Heading3">
    <w:name w:val="heading 3"/>
    <w:basedOn w:val="Normal"/>
    <w:next w:val="Normal"/>
    <w:link w:val="Heading3Char"/>
    <w:uiPriority w:val="9"/>
    <w:unhideWhenUsed/>
    <w:qFormat/>
    <w:rsid w:val="00C24D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D1014"/>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9"/>
    <w:qFormat/>
    <w:rsid w:val="00CB655A"/>
    <w:rPr>
      <w:rFonts w:asciiTheme="majorHAnsi" w:eastAsiaTheme="majorEastAsia" w:hAnsiTheme="majorHAnsi" w:cstheme="majorBidi"/>
      <w:i/>
      <w:color w:val="000000" w:themeColor="text1"/>
      <w:sz w:val="24"/>
      <w:szCs w:val="26"/>
      <w:u w:val="single"/>
    </w:rPr>
  </w:style>
  <w:style w:type="character" w:customStyle="1" w:styleId="HeaderChar">
    <w:name w:val="Header Char"/>
    <w:basedOn w:val="DefaultParagraphFont"/>
    <w:link w:val="Header"/>
    <w:uiPriority w:val="99"/>
    <w:qFormat/>
    <w:rsid w:val="00C24D47"/>
  </w:style>
  <w:style w:type="character" w:customStyle="1" w:styleId="FooterChar">
    <w:name w:val="Footer Char"/>
    <w:basedOn w:val="DefaultParagraphFont"/>
    <w:link w:val="Footer"/>
    <w:uiPriority w:val="99"/>
    <w:qFormat/>
    <w:rsid w:val="00C24D47"/>
  </w:style>
  <w:style w:type="character" w:styleId="BookTitle">
    <w:name w:val="Book Title"/>
    <w:basedOn w:val="DefaultParagraphFont"/>
    <w:uiPriority w:val="33"/>
    <w:qFormat/>
    <w:rsid w:val="00C24D47"/>
    <w:rPr>
      <w:b/>
      <w:bCs/>
      <w:i/>
      <w:iCs/>
      <w:spacing w:val="5"/>
    </w:rPr>
  </w:style>
  <w:style w:type="character" w:customStyle="1" w:styleId="Heading3Char">
    <w:name w:val="Heading 3 Char"/>
    <w:basedOn w:val="DefaultParagraphFont"/>
    <w:link w:val="Heading3"/>
    <w:uiPriority w:val="9"/>
    <w:qFormat/>
    <w:rsid w:val="00C24D47"/>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qFormat/>
    <w:rsid w:val="00A61085"/>
    <w:rPr>
      <w:rFonts w:asciiTheme="majorHAnsi" w:eastAsiaTheme="majorEastAsia" w:hAnsiTheme="majorHAnsi" w:cstheme="majorBidi"/>
      <w:b/>
      <w:spacing w:val="-10"/>
      <w:kern w:val="2"/>
      <w:sz w:val="32"/>
      <w:szCs w:val="56"/>
    </w:rPr>
  </w:style>
  <w:style w:type="character" w:styleId="Hyperlink">
    <w:name w:val="Hyperlink"/>
    <w:basedOn w:val="DefaultParagraphFont"/>
    <w:uiPriority w:val="99"/>
    <w:unhideWhenUsed/>
    <w:rsid w:val="00A61085"/>
    <w:rPr>
      <w:color w:val="0563C1" w:themeColor="hyperlink"/>
      <w:u w:val="single"/>
    </w:rPr>
  </w:style>
  <w:style w:type="character" w:customStyle="1" w:styleId="BalloonTextChar">
    <w:name w:val="Balloon Text Char"/>
    <w:basedOn w:val="DefaultParagraphFont"/>
    <w:link w:val="BalloonText"/>
    <w:uiPriority w:val="99"/>
    <w:semiHidden/>
    <w:qFormat/>
    <w:rsid w:val="00F3454F"/>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BC1D54"/>
    <w:rPr>
      <w:sz w:val="20"/>
      <w:szCs w:val="20"/>
    </w:rPr>
  </w:style>
  <w:style w:type="character" w:customStyle="1" w:styleId="FootnoteCharacters">
    <w:name w:val="Footnote Characters"/>
    <w:basedOn w:val="DefaultParagraphFont"/>
    <w:uiPriority w:val="99"/>
    <w:semiHidden/>
    <w:unhideWhenUsed/>
    <w:qFormat/>
    <w:rsid w:val="00BC1D54"/>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1076AF"/>
    <w:rPr>
      <w:color w:val="954F72" w:themeColor="followedHyperlink"/>
      <w:u w:val="single"/>
    </w:rPr>
  </w:style>
  <w:style w:type="character" w:styleId="CommentReference">
    <w:name w:val="annotation reference"/>
    <w:basedOn w:val="DefaultParagraphFont"/>
    <w:uiPriority w:val="99"/>
    <w:semiHidden/>
    <w:unhideWhenUsed/>
    <w:qFormat/>
    <w:rsid w:val="00294F61"/>
    <w:rPr>
      <w:sz w:val="16"/>
      <w:szCs w:val="16"/>
    </w:rPr>
  </w:style>
  <w:style w:type="character" w:customStyle="1" w:styleId="CommentTextChar">
    <w:name w:val="Comment Text Char"/>
    <w:basedOn w:val="DefaultParagraphFont"/>
    <w:link w:val="CommentText"/>
    <w:uiPriority w:val="99"/>
    <w:semiHidden/>
    <w:qFormat/>
    <w:rsid w:val="00294F61"/>
    <w:rPr>
      <w:sz w:val="20"/>
      <w:szCs w:val="20"/>
    </w:rPr>
  </w:style>
  <w:style w:type="character" w:customStyle="1" w:styleId="CommentSubjectChar">
    <w:name w:val="Comment Subject Char"/>
    <w:basedOn w:val="CommentTextChar"/>
    <w:link w:val="CommentSubject"/>
    <w:uiPriority w:val="99"/>
    <w:semiHidden/>
    <w:qFormat/>
    <w:rsid w:val="00294F61"/>
    <w:rPr>
      <w:b/>
      <w:bCs/>
      <w:sz w:val="20"/>
      <w:szCs w:val="20"/>
    </w:rPr>
  </w:style>
  <w:style w:type="character" w:customStyle="1" w:styleId="UnresolvedMention1">
    <w:name w:val="Unresolved Mention1"/>
    <w:basedOn w:val="DefaultParagraphFont"/>
    <w:uiPriority w:val="99"/>
    <w:semiHidden/>
    <w:unhideWhenUsed/>
    <w:qFormat/>
    <w:rsid w:val="00D720D9"/>
    <w:rPr>
      <w:color w:val="605E5C"/>
      <w:shd w:val="clear" w:color="auto" w:fill="E1DFDD"/>
    </w:rPr>
  </w:style>
  <w:style w:type="character" w:customStyle="1" w:styleId="UnresolvedMention2">
    <w:name w:val="Unresolved Mention2"/>
    <w:basedOn w:val="DefaultParagraphFont"/>
    <w:uiPriority w:val="99"/>
    <w:semiHidden/>
    <w:unhideWhenUsed/>
    <w:qFormat/>
    <w:rsid w:val="00803B05"/>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24D47"/>
    <w:pPr>
      <w:tabs>
        <w:tab w:val="center" w:pos="4513"/>
        <w:tab w:val="right" w:pos="9026"/>
      </w:tabs>
      <w:spacing w:after="0" w:line="240" w:lineRule="auto"/>
    </w:pPr>
  </w:style>
  <w:style w:type="paragraph" w:styleId="Footer">
    <w:name w:val="footer"/>
    <w:basedOn w:val="Normal"/>
    <w:link w:val="FooterChar"/>
    <w:uiPriority w:val="99"/>
    <w:unhideWhenUsed/>
    <w:rsid w:val="00C24D47"/>
    <w:pPr>
      <w:tabs>
        <w:tab w:val="center" w:pos="4513"/>
        <w:tab w:val="right" w:pos="9026"/>
      </w:tabs>
      <w:spacing w:after="0" w:line="240" w:lineRule="auto"/>
    </w:pPr>
  </w:style>
  <w:style w:type="paragraph" w:styleId="ListParagraph">
    <w:name w:val="List Paragraph"/>
    <w:basedOn w:val="Normal"/>
    <w:uiPriority w:val="34"/>
    <w:qFormat/>
    <w:rsid w:val="00C31E24"/>
    <w:pPr>
      <w:spacing w:after="80" w:line="240" w:lineRule="auto"/>
      <w:jc w:val="both"/>
    </w:pPr>
  </w:style>
  <w:style w:type="paragraph" w:styleId="Title">
    <w:name w:val="Title"/>
    <w:basedOn w:val="Normal"/>
    <w:next w:val="Normal"/>
    <w:link w:val="TitleChar"/>
    <w:uiPriority w:val="10"/>
    <w:qFormat/>
    <w:rsid w:val="00A61085"/>
    <w:pPr>
      <w:spacing w:after="0" w:line="240" w:lineRule="auto"/>
      <w:contextualSpacing/>
      <w:jc w:val="center"/>
    </w:pPr>
    <w:rPr>
      <w:rFonts w:asciiTheme="majorHAnsi" w:eastAsiaTheme="majorEastAsia" w:hAnsiTheme="majorHAnsi" w:cstheme="majorBidi"/>
      <w:b/>
      <w:spacing w:val="-10"/>
      <w:kern w:val="2"/>
      <w:sz w:val="32"/>
      <w:szCs w:val="56"/>
    </w:rPr>
  </w:style>
  <w:style w:type="paragraph" w:styleId="BalloonText">
    <w:name w:val="Balloon Text"/>
    <w:basedOn w:val="Normal"/>
    <w:link w:val="BalloonTextChar"/>
    <w:uiPriority w:val="99"/>
    <w:semiHidden/>
    <w:unhideWhenUsed/>
    <w:qFormat/>
    <w:rsid w:val="00F3454F"/>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BC1D54"/>
    <w:pPr>
      <w:spacing w:after="0" w:line="240" w:lineRule="auto"/>
    </w:pPr>
    <w:rPr>
      <w:sz w:val="20"/>
      <w:szCs w:val="20"/>
    </w:rPr>
  </w:style>
  <w:style w:type="paragraph" w:styleId="CommentText">
    <w:name w:val="annotation text"/>
    <w:basedOn w:val="Normal"/>
    <w:link w:val="CommentTextChar"/>
    <w:uiPriority w:val="99"/>
    <w:semiHidden/>
    <w:unhideWhenUsed/>
    <w:qFormat/>
    <w:rsid w:val="00294F6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94F61"/>
    <w:rPr>
      <w:b/>
      <w:bCs/>
    </w:rPr>
  </w:style>
  <w:style w:type="paragraph" w:styleId="Revision">
    <w:name w:val="Revision"/>
    <w:uiPriority w:val="99"/>
    <w:semiHidden/>
    <w:qFormat/>
    <w:rsid w:val="009438D8"/>
  </w:style>
  <w:style w:type="paragraph" w:styleId="TOC1">
    <w:name w:val="toc 1"/>
    <w:basedOn w:val="Normal"/>
    <w:next w:val="Normal"/>
    <w:autoRedefine/>
    <w:uiPriority w:val="39"/>
    <w:unhideWhenUsed/>
    <w:rsid w:val="000F43BB"/>
    <w:pPr>
      <w:spacing w:after="100"/>
    </w:pPr>
  </w:style>
  <w:style w:type="paragraph" w:customStyle="1" w:styleId="Numberedlist">
    <w:name w:val="Numbered list"/>
    <w:basedOn w:val="ListParagraph"/>
    <w:qFormat/>
    <w:rsid w:val="00E366CF"/>
  </w:style>
  <w:style w:type="paragraph" w:customStyle="1" w:styleId="Paragraphlist2">
    <w:name w:val="Paragraph list(2)"/>
    <w:basedOn w:val="Numberedlist"/>
    <w:qFormat/>
    <w:rsid w:val="00E366CF"/>
  </w:style>
  <w:style w:type="paragraph" w:customStyle="1" w:styleId="AppendixHeading">
    <w:name w:val="Appendix Heading"/>
    <w:next w:val="Normal"/>
    <w:qFormat/>
    <w:rsid w:val="0066441B"/>
    <w:pPr>
      <w:pageBreakBefore/>
      <w:tabs>
        <w:tab w:val="left" w:pos="1701"/>
      </w:tabs>
      <w:spacing w:before="240" w:after="120"/>
      <w:ind w:left="1701" w:hanging="1701"/>
    </w:pPr>
    <w:rPr>
      <w:b/>
      <w:sz w:val="28"/>
    </w:rPr>
  </w:style>
  <w:style w:type="paragraph" w:styleId="TOC2">
    <w:name w:val="toc 2"/>
    <w:basedOn w:val="Normal"/>
    <w:next w:val="Normal"/>
    <w:autoRedefine/>
    <w:uiPriority w:val="39"/>
    <w:unhideWhenUsed/>
    <w:rsid w:val="0066441B"/>
    <w:pPr>
      <w:spacing w:after="100"/>
      <w:ind w:left="220"/>
    </w:pPr>
  </w:style>
  <w:style w:type="paragraph" w:styleId="TOCHeading">
    <w:name w:val="TOC Heading"/>
    <w:basedOn w:val="Heading1"/>
    <w:next w:val="Normal"/>
    <w:uiPriority w:val="39"/>
    <w:unhideWhenUsed/>
    <w:qFormat/>
    <w:rsid w:val="0066441B"/>
    <w:pPr>
      <w:numPr>
        <w:numId w:val="0"/>
      </w:numPr>
      <w:spacing w:after="0"/>
      <w:ind w:left="357" w:hanging="357"/>
    </w:pPr>
    <w:rPr>
      <w:b w:val="0"/>
      <w:color w:val="2E74B5" w:themeColor="accent1" w:themeShade="BF"/>
      <w:sz w:val="32"/>
      <w:u w:val="none"/>
      <w:lang w:val="en-US"/>
    </w:rPr>
  </w:style>
  <w:style w:type="paragraph" w:styleId="TOC3">
    <w:name w:val="toc 3"/>
    <w:basedOn w:val="Normal"/>
    <w:next w:val="Normal"/>
    <w:autoRedefine/>
    <w:uiPriority w:val="39"/>
    <w:unhideWhenUsed/>
    <w:rsid w:val="0066441B"/>
    <w:pPr>
      <w:spacing w:after="100"/>
      <w:ind w:left="440"/>
    </w:pPr>
  </w:style>
  <w:style w:type="paragraph" w:styleId="NormalWeb">
    <w:name w:val="Normal (Web)"/>
    <w:basedOn w:val="Normal"/>
    <w:uiPriority w:val="99"/>
    <w:semiHidden/>
    <w:unhideWhenUsed/>
    <w:qFormat/>
    <w:rsid w:val="00641F58"/>
    <w:pPr>
      <w:spacing w:beforeAutospacing="1" w:afterAutospacing="1" w:line="240" w:lineRule="auto"/>
    </w:pPr>
    <w:rPr>
      <w:rFonts w:ascii="Times New Roman" w:eastAsia="Times New Roman" w:hAnsi="Times New Roman" w:cs="Times New Roman"/>
      <w:sz w:val="24"/>
      <w:szCs w:val="24"/>
      <w:lang w:eastAsia="en-GB"/>
    </w:rPr>
  </w:style>
  <w:style w:type="numbering" w:customStyle="1" w:styleId="Listparagraph2">
    <w:name w:val="List paragraph 2"/>
    <w:uiPriority w:val="99"/>
    <w:qFormat/>
    <w:rsid w:val="00E366CF"/>
  </w:style>
  <w:style w:type="numbering" w:customStyle="1" w:styleId="Paragraphlist">
    <w:name w:val="Paragraph list"/>
    <w:uiPriority w:val="99"/>
    <w:qFormat/>
    <w:rsid w:val="00E366CF"/>
  </w:style>
  <w:style w:type="table" w:styleId="TableGrid">
    <w:name w:val="Table Grid"/>
    <w:basedOn w:val="TableNormal"/>
    <w:uiPriority w:val="39"/>
    <w:rsid w:val="002D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admin.ox.ac.uk/the-job-retention-sche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dmin.ox.ac.uk/the-job-retention-sche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39C03-BD82-4C97-9381-5AD389F82D4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BE40296-19D3-40A3-B89D-D574D03550DC}">
  <ds:schemaRefs>
    <ds:schemaRef ds:uri="http://schemas.microsoft.com/sharepoint/v3/contenttype/forms"/>
  </ds:schemaRefs>
</ds:datastoreItem>
</file>

<file path=customXml/itemProps3.xml><?xml version="1.0" encoding="utf-8"?>
<ds:datastoreItem xmlns:ds="http://schemas.openxmlformats.org/officeDocument/2006/customXml" ds:itemID="{BFDBCE5D-1281-4544-B204-F94155285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3D7762-E7D9-4787-8256-79CC93BD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young</dc:creator>
  <dc:description/>
  <cp:lastModifiedBy>Tracy Fahey</cp:lastModifiedBy>
  <cp:revision>2</cp:revision>
  <cp:lastPrinted>2019-09-30T10:34:00Z</cp:lastPrinted>
  <dcterms:created xsi:type="dcterms:W3CDTF">2021-03-31T13:06:00Z</dcterms:created>
  <dcterms:modified xsi:type="dcterms:W3CDTF">2021-03-31T13:06:00Z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ContentTypeId">
    <vt:lpwstr>0x010100F4C01D2BF6778D44AA9C13C791E395F9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