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9F9" w:rsidRPr="00E427D3" w:rsidRDefault="00C879F9" w:rsidP="00C879F9">
      <w:pPr>
        <w:pStyle w:val="Heading1"/>
        <w:jc w:val="center"/>
        <w:rPr>
          <w:rFonts w:ascii="Arial" w:eastAsia="Times New Roman" w:hAnsi="Arial" w:cs="Arial"/>
          <w:b/>
          <w:color w:val="auto"/>
          <w:sz w:val="22"/>
          <w:szCs w:val="22"/>
          <w:lang w:eastAsia="en-GB"/>
        </w:rPr>
      </w:pPr>
      <w:r>
        <w:rPr>
          <w:rFonts w:ascii="Arial" w:eastAsia="Times New Roman" w:hAnsi="Arial" w:cs="Arial"/>
          <w:b/>
          <w:color w:val="auto"/>
          <w:sz w:val="22"/>
          <w:szCs w:val="22"/>
          <w:lang w:eastAsia="en-GB"/>
        </w:rPr>
        <w:t>Summary n</w:t>
      </w:r>
      <w:r w:rsidRPr="00E427D3">
        <w:rPr>
          <w:rFonts w:ascii="Arial" w:eastAsia="Times New Roman" w:hAnsi="Arial" w:cs="Arial"/>
          <w:b/>
          <w:color w:val="auto"/>
          <w:sz w:val="22"/>
          <w:szCs w:val="22"/>
          <w:lang w:eastAsia="en-GB"/>
        </w:rPr>
        <w:t>otes from informal meeting between the University and the Trades Unions</w:t>
      </w:r>
    </w:p>
    <w:p w:rsidR="00C879F9" w:rsidRPr="00E427D3" w:rsidRDefault="00C879F9" w:rsidP="00C879F9">
      <w:pPr>
        <w:spacing w:before="120" w:line="276" w:lineRule="auto"/>
        <w:jc w:val="center"/>
        <w:textAlignment w:val="baseline"/>
        <w:rPr>
          <w:rFonts w:ascii="Arial" w:eastAsia="Times New Roman" w:hAnsi="Arial" w:cs="Arial"/>
          <w:b/>
          <w:lang w:eastAsia="en-GB"/>
        </w:rPr>
      </w:pPr>
    </w:p>
    <w:p w:rsidR="00C879F9" w:rsidRPr="00E427D3" w:rsidRDefault="00C879F9" w:rsidP="00C879F9">
      <w:pPr>
        <w:spacing w:before="120" w:line="276" w:lineRule="auto"/>
        <w:jc w:val="center"/>
        <w:textAlignment w:val="baseline"/>
        <w:rPr>
          <w:rFonts w:ascii="Arial" w:eastAsia="Times New Roman" w:hAnsi="Arial" w:cs="Arial"/>
          <w:b/>
          <w:lang w:eastAsia="en-GB"/>
        </w:rPr>
      </w:pPr>
      <w:r>
        <w:rPr>
          <w:rFonts w:ascii="Arial" w:eastAsia="Times New Roman" w:hAnsi="Arial" w:cs="Arial"/>
          <w:b/>
          <w:lang w:eastAsia="en-GB"/>
        </w:rPr>
        <w:t>28 November</w:t>
      </w:r>
      <w:r w:rsidRPr="00E427D3">
        <w:rPr>
          <w:rFonts w:ascii="Arial" w:eastAsia="Times New Roman" w:hAnsi="Arial" w:cs="Arial"/>
          <w:b/>
          <w:lang w:eastAsia="en-GB"/>
        </w:rPr>
        <w:t xml:space="preserve"> 2023</w:t>
      </w:r>
    </w:p>
    <w:p w:rsidR="00C879F9" w:rsidRPr="00E427D3" w:rsidRDefault="00C879F9" w:rsidP="00C879F9">
      <w:pPr>
        <w:spacing w:before="120" w:line="276" w:lineRule="auto"/>
        <w:jc w:val="center"/>
        <w:textAlignment w:val="baseline"/>
        <w:rPr>
          <w:rFonts w:ascii="Arial" w:eastAsia="Times New Roman" w:hAnsi="Arial" w:cs="Arial"/>
          <w:b/>
          <w:lang w:eastAsia="en-GB"/>
        </w:rPr>
      </w:pPr>
      <w:r w:rsidRPr="00E427D3">
        <w:rPr>
          <w:rFonts w:ascii="Arial" w:eastAsia="Times New Roman" w:hAnsi="Arial" w:cs="Arial"/>
          <w:b/>
          <w:lang w:eastAsia="en-GB"/>
        </w:rPr>
        <w:t>Online via Teams</w:t>
      </w:r>
    </w:p>
    <w:p w:rsidR="00C879F9" w:rsidRPr="00E427D3" w:rsidRDefault="00C879F9" w:rsidP="00C879F9">
      <w:pPr>
        <w:spacing w:before="120" w:line="276" w:lineRule="auto"/>
        <w:jc w:val="center"/>
        <w:textAlignment w:val="baseline"/>
        <w:rPr>
          <w:rFonts w:ascii="Arial" w:eastAsia="Times New Roman" w:hAnsi="Arial" w:cs="Arial"/>
          <w:lang w:eastAsia="en-GB"/>
        </w:rPr>
      </w:pPr>
    </w:p>
    <w:p w:rsidR="00C879F9" w:rsidRPr="00E427D3" w:rsidRDefault="00C879F9" w:rsidP="00C879F9">
      <w:pPr>
        <w:spacing w:before="120" w:line="276" w:lineRule="auto"/>
        <w:textAlignment w:val="baseline"/>
        <w:rPr>
          <w:rFonts w:ascii="Arial" w:eastAsia="Times New Roman" w:hAnsi="Arial" w:cs="Arial"/>
          <w:lang w:eastAsia="en-GB"/>
        </w:rPr>
      </w:pPr>
      <w:r w:rsidRPr="00E427D3">
        <w:rPr>
          <w:rFonts w:ascii="Arial" w:eastAsia="Times New Roman" w:hAnsi="Arial" w:cs="Arial"/>
          <w:b/>
          <w:bCs/>
          <w:lang w:eastAsia="en-GB"/>
        </w:rPr>
        <w:t>Present:</w:t>
      </w:r>
      <w:r w:rsidRPr="00E427D3">
        <w:rPr>
          <w:rFonts w:ascii="Arial" w:eastAsia="Times New Roman" w:hAnsi="Arial" w:cs="Arial"/>
          <w:lang w:eastAsia="en-GB"/>
        </w:rPr>
        <w:t> </w:t>
      </w:r>
    </w:p>
    <w:tbl>
      <w:tblPr>
        <w:tblW w:w="0" w:type="auto"/>
        <w:tblCellMar>
          <w:left w:w="0" w:type="dxa"/>
          <w:right w:w="0" w:type="dxa"/>
        </w:tblCellMar>
        <w:tblLook w:val="04A0" w:firstRow="1" w:lastRow="0" w:firstColumn="1" w:lastColumn="0" w:noHBand="0" w:noVBand="1"/>
      </w:tblPr>
      <w:tblGrid>
        <w:gridCol w:w="4531"/>
        <w:gridCol w:w="4485"/>
      </w:tblGrid>
      <w:tr w:rsidR="00C879F9" w:rsidRPr="00E427D3" w:rsidTr="00AD3C6C">
        <w:trPr>
          <w:trHeight w:val="455"/>
        </w:trPr>
        <w:tc>
          <w:tcPr>
            <w:tcW w:w="4531" w:type="dxa"/>
          </w:tcPr>
          <w:p w:rsidR="00C879F9" w:rsidRPr="00E427D3" w:rsidRDefault="00C879F9" w:rsidP="00AD3C6C">
            <w:pPr>
              <w:spacing w:before="120" w:after="0" w:line="276" w:lineRule="auto"/>
              <w:rPr>
                <w:rFonts w:ascii="Arial" w:hAnsi="Arial" w:cs="Arial"/>
                <w:bCs/>
              </w:rPr>
            </w:pPr>
            <w:r w:rsidRPr="00E427D3">
              <w:rPr>
                <w:rFonts w:ascii="Arial" w:hAnsi="Arial" w:cs="Arial"/>
                <w:bCs/>
              </w:rPr>
              <w:t>Dr Markos Koumaditis</w:t>
            </w:r>
          </w:p>
        </w:tc>
        <w:tc>
          <w:tcPr>
            <w:tcW w:w="4485" w:type="dxa"/>
          </w:tcPr>
          <w:p w:rsidR="00C879F9" w:rsidRPr="00E427D3" w:rsidRDefault="00C879F9" w:rsidP="00AD3C6C">
            <w:pPr>
              <w:widowControl w:val="0"/>
              <w:spacing w:before="120" w:after="0" w:line="276" w:lineRule="auto"/>
              <w:textAlignment w:val="baseline"/>
              <w:rPr>
                <w:rFonts w:ascii="Arial" w:eastAsia="Times New Roman" w:hAnsi="Arial" w:cs="Arial"/>
                <w:lang w:eastAsia="en-GB"/>
              </w:rPr>
            </w:pPr>
            <w:bookmarkStart w:id="0" w:name="_Hlk124437636"/>
            <w:r w:rsidRPr="00E427D3">
              <w:rPr>
                <w:rFonts w:ascii="Arial" w:eastAsia="Times New Roman" w:hAnsi="Arial" w:cs="Arial"/>
                <w:lang w:eastAsia="en-GB"/>
              </w:rPr>
              <w:t>Professor Aris Katzourakis, Honorary Secretary, UCU</w:t>
            </w:r>
            <w:bookmarkEnd w:id="0"/>
          </w:p>
        </w:tc>
      </w:tr>
      <w:tr w:rsidR="00C879F9" w:rsidRPr="00E427D3" w:rsidTr="00AD3C6C">
        <w:trPr>
          <w:trHeight w:val="455"/>
        </w:trPr>
        <w:tc>
          <w:tcPr>
            <w:tcW w:w="4531" w:type="dxa"/>
          </w:tcPr>
          <w:p w:rsidR="00C879F9" w:rsidRPr="00E427D3" w:rsidRDefault="00C879F9" w:rsidP="00AD3C6C">
            <w:pPr>
              <w:spacing w:before="120" w:after="0" w:line="276" w:lineRule="auto"/>
              <w:rPr>
                <w:rFonts w:ascii="Arial" w:hAnsi="Arial" w:cs="Arial"/>
                <w:bCs/>
              </w:rPr>
            </w:pPr>
            <w:bookmarkStart w:id="1" w:name="_Hlk124437642"/>
            <w:r w:rsidRPr="00E427D3">
              <w:rPr>
                <w:rFonts w:ascii="Arial" w:hAnsi="Arial" w:cs="Arial"/>
              </w:rPr>
              <w:t>Ruth Kinahan, Policy Manager</w:t>
            </w:r>
            <w:bookmarkEnd w:id="1"/>
          </w:p>
        </w:tc>
        <w:tc>
          <w:tcPr>
            <w:tcW w:w="4485" w:type="dxa"/>
          </w:tcPr>
          <w:p w:rsidR="00C879F9" w:rsidRPr="00E427D3" w:rsidRDefault="00C879F9" w:rsidP="00AD3C6C">
            <w:pPr>
              <w:widowControl w:val="0"/>
              <w:spacing w:before="120" w:after="0" w:line="276" w:lineRule="auto"/>
              <w:textAlignment w:val="baseline"/>
              <w:rPr>
                <w:rFonts w:ascii="Arial" w:eastAsia="Times New Roman" w:hAnsi="Arial" w:cs="Arial"/>
                <w:lang w:eastAsia="en-GB"/>
              </w:rPr>
            </w:pPr>
            <w:r w:rsidRPr="00E427D3">
              <w:rPr>
                <w:rFonts w:ascii="Arial" w:eastAsia="Times New Roman" w:hAnsi="Arial" w:cs="Arial"/>
                <w:lang w:eastAsia="en-GB"/>
              </w:rPr>
              <w:t>Rod Bowes, Branch Chair, Unison</w:t>
            </w:r>
          </w:p>
        </w:tc>
      </w:tr>
      <w:tr w:rsidR="00C879F9" w:rsidRPr="00E427D3" w:rsidTr="00AD3C6C">
        <w:trPr>
          <w:trHeight w:val="455"/>
        </w:trPr>
        <w:tc>
          <w:tcPr>
            <w:tcW w:w="4531" w:type="dxa"/>
          </w:tcPr>
          <w:p w:rsidR="00C879F9" w:rsidRPr="00E427D3" w:rsidRDefault="00C879F9" w:rsidP="00AD3C6C">
            <w:pPr>
              <w:widowControl w:val="0"/>
              <w:spacing w:before="120" w:after="0" w:line="276" w:lineRule="auto"/>
              <w:textAlignment w:val="baseline"/>
              <w:rPr>
                <w:rFonts w:ascii="Arial" w:hAnsi="Arial" w:cs="Arial"/>
              </w:rPr>
            </w:pPr>
            <w:r w:rsidRPr="00E427D3">
              <w:rPr>
                <w:rFonts w:ascii="Arial" w:hAnsi="Arial" w:cs="Arial"/>
              </w:rPr>
              <w:t>Kathryn Fairhurst Jones, HR Policy Officer</w:t>
            </w:r>
          </w:p>
        </w:tc>
        <w:tc>
          <w:tcPr>
            <w:tcW w:w="4485" w:type="dxa"/>
          </w:tcPr>
          <w:p w:rsidR="00C879F9" w:rsidRPr="00E427D3" w:rsidRDefault="00C879F9" w:rsidP="00AD3C6C">
            <w:pPr>
              <w:widowControl w:val="0"/>
              <w:spacing w:before="120" w:after="0" w:line="276" w:lineRule="auto"/>
              <w:textAlignment w:val="baseline"/>
              <w:rPr>
                <w:rFonts w:ascii="Arial" w:eastAsia="Times New Roman" w:hAnsi="Arial" w:cs="Arial"/>
                <w:lang w:eastAsia="en-GB"/>
              </w:rPr>
            </w:pPr>
            <w:r w:rsidRPr="00E427D3">
              <w:rPr>
                <w:rFonts w:ascii="Arial" w:eastAsia="Times New Roman" w:hAnsi="Arial" w:cs="Arial"/>
                <w:lang w:eastAsia="en-GB"/>
              </w:rPr>
              <w:t>Peter Belk, Branch Chair, Unite</w:t>
            </w:r>
          </w:p>
        </w:tc>
      </w:tr>
      <w:tr w:rsidR="00C879F9" w:rsidRPr="00E427D3" w:rsidTr="00AD3C6C">
        <w:trPr>
          <w:trHeight w:val="455"/>
        </w:trPr>
        <w:tc>
          <w:tcPr>
            <w:tcW w:w="4531" w:type="dxa"/>
          </w:tcPr>
          <w:p w:rsidR="00C879F9" w:rsidRPr="00E427D3" w:rsidRDefault="00C879F9" w:rsidP="00AD3C6C">
            <w:pPr>
              <w:widowControl w:val="0"/>
              <w:spacing w:before="120" w:after="0" w:line="276" w:lineRule="auto"/>
              <w:textAlignment w:val="baseline"/>
              <w:rPr>
                <w:rFonts w:ascii="Arial" w:hAnsi="Arial" w:cs="Arial"/>
              </w:rPr>
            </w:pPr>
            <w:r>
              <w:rPr>
                <w:rFonts w:ascii="Arial" w:hAnsi="Arial" w:cs="Arial"/>
              </w:rPr>
              <w:t>Helen Smith and Vicki Walker, HRBPs</w:t>
            </w:r>
          </w:p>
        </w:tc>
        <w:tc>
          <w:tcPr>
            <w:tcW w:w="4485" w:type="dxa"/>
          </w:tcPr>
          <w:p w:rsidR="00C879F9" w:rsidRPr="00E427D3" w:rsidRDefault="00C879F9" w:rsidP="00AD3C6C">
            <w:pPr>
              <w:widowControl w:val="0"/>
              <w:spacing w:before="120" w:after="0" w:line="276" w:lineRule="auto"/>
              <w:textAlignment w:val="baseline"/>
              <w:rPr>
                <w:rFonts w:ascii="Arial" w:eastAsia="Times New Roman" w:hAnsi="Arial" w:cs="Arial"/>
                <w:lang w:eastAsia="en-GB"/>
              </w:rPr>
            </w:pPr>
            <w:r w:rsidRPr="00E427D3">
              <w:rPr>
                <w:rFonts w:ascii="Arial" w:hAnsi="Arial" w:cs="Arial"/>
              </w:rPr>
              <w:t>Dr Tim La Rock, UCU</w:t>
            </w:r>
          </w:p>
        </w:tc>
      </w:tr>
      <w:tr w:rsidR="00C879F9" w:rsidRPr="00E427D3" w:rsidTr="00AD3C6C">
        <w:trPr>
          <w:trHeight w:val="455"/>
        </w:trPr>
        <w:tc>
          <w:tcPr>
            <w:tcW w:w="4531" w:type="dxa"/>
          </w:tcPr>
          <w:p w:rsidR="00C879F9" w:rsidRPr="00E427D3" w:rsidRDefault="00C879F9" w:rsidP="00AD3C6C">
            <w:pPr>
              <w:widowControl w:val="0"/>
              <w:spacing w:before="120" w:after="0" w:line="276" w:lineRule="auto"/>
              <w:textAlignment w:val="baseline"/>
              <w:rPr>
                <w:rFonts w:ascii="Arial" w:hAnsi="Arial" w:cs="Arial"/>
              </w:rPr>
            </w:pPr>
            <w:r w:rsidRPr="00E427D3">
              <w:rPr>
                <w:rFonts w:ascii="Arial" w:hAnsi="Arial" w:cs="Arial"/>
              </w:rPr>
              <w:t>Chris Morrison, Bodleian Libraries</w:t>
            </w:r>
          </w:p>
        </w:tc>
        <w:tc>
          <w:tcPr>
            <w:tcW w:w="4485" w:type="dxa"/>
          </w:tcPr>
          <w:p w:rsidR="00C879F9" w:rsidRPr="00E427D3" w:rsidRDefault="00C879F9" w:rsidP="00AD3C6C">
            <w:pPr>
              <w:widowControl w:val="0"/>
              <w:spacing w:before="120" w:after="0" w:line="276" w:lineRule="auto"/>
              <w:textAlignment w:val="baseline"/>
              <w:rPr>
                <w:rFonts w:ascii="Arial" w:eastAsia="Times New Roman" w:hAnsi="Arial" w:cs="Arial"/>
                <w:lang w:eastAsia="en-GB"/>
              </w:rPr>
            </w:pPr>
            <w:r w:rsidRPr="00E427D3">
              <w:rPr>
                <w:rFonts w:ascii="Arial" w:eastAsia="Times New Roman" w:hAnsi="Arial" w:cs="Arial"/>
                <w:lang w:eastAsia="en-GB"/>
              </w:rPr>
              <w:t>Jenny Brannan, Branch Secretary, Unite</w:t>
            </w:r>
          </w:p>
        </w:tc>
      </w:tr>
    </w:tbl>
    <w:p w:rsidR="00C879F9" w:rsidRPr="00E427D3" w:rsidRDefault="00C879F9" w:rsidP="00C879F9">
      <w:pPr>
        <w:pStyle w:val="Heading2"/>
        <w:jc w:val="center"/>
        <w:rPr>
          <w:rFonts w:ascii="Arial" w:hAnsi="Arial" w:cs="Arial"/>
          <w:b/>
          <w:color w:val="auto"/>
          <w:sz w:val="22"/>
          <w:szCs w:val="22"/>
        </w:rPr>
      </w:pPr>
      <w:r w:rsidRPr="00E427D3">
        <w:rPr>
          <w:rFonts w:ascii="Arial" w:hAnsi="Arial" w:cs="Arial"/>
          <w:b/>
          <w:color w:val="auto"/>
          <w:sz w:val="22"/>
          <w:szCs w:val="22"/>
        </w:rPr>
        <w:t>Agenda</w:t>
      </w:r>
    </w:p>
    <w:p w:rsidR="00C879F9" w:rsidRPr="00E427D3" w:rsidRDefault="00C879F9" w:rsidP="00C879F9">
      <w:pPr>
        <w:rPr>
          <w:rFonts w:ascii="Arial" w:eastAsia="Times New Roman" w:hAnsi="Arial" w:cs="Arial"/>
        </w:rPr>
      </w:pPr>
    </w:p>
    <w:p w:rsidR="00C879F9" w:rsidRPr="00E427D3" w:rsidRDefault="00C879F9" w:rsidP="00C879F9">
      <w:pPr>
        <w:pStyle w:val="ListParagraph"/>
        <w:numPr>
          <w:ilvl w:val="0"/>
          <w:numId w:val="2"/>
        </w:numPr>
        <w:rPr>
          <w:rFonts w:ascii="Arial" w:eastAsia="Times New Roman" w:hAnsi="Arial" w:cs="Arial"/>
        </w:rPr>
      </w:pPr>
      <w:r w:rsidRPr="00E427D3">
        <w:rPr>
          <w:rFonts w:ascii="Arial" w:eastAsia="Times New Roman" w:hAnsi="Arial" w:cs="Arial"/>
        </w:rPr>
        <w:t>Opt-in rights retention (Chris Morrison)</w:t>
      </w:r>
    </w:p>
    <w:p w:rsidR="00C879F9" w:rsidRPr="00E427D3" w:rsidRDefault="00C879F9" w:rsidP="00C879F9">
      <w:pPr>
        <w:pStyle w:val="ListParagraph"/>
        <w:numPr>
          <w:ilvl w:val="0"/>
          <w:numId w:val="2"/>
        </w:numPr>
        <w:rPr>
          <w:rFonts w:ascii="Arial" w:eastAsia="Times New Roman" w:hAnsi="Arial" w:cs="Arial"/>
        </w:rPr>
      </w:pPr>
      <w:r w:rsidRPr="00E427D3">
        <w:rPr>
          <w:rFonts w:ascii="Arial" w:eastAsia="Times New Roman" w:hAnsi="Arial" w:cs="Arial"/>
        </w:rPr>
        <w:t xml:space="preserve">SUMS report on </w:t>
      </w:r>
      <w:proofErr w:type="spellStart"/>
      <w:r w:rsidRPr="00E427D3">
        <w:rPr>
          <w:rFonts w:ascii="Arial" w:eastAsia="Times New Roman" w:hAnsi="Arial" w:cs="Arial"/>
        </w:rPr>
        <w:t>Cont</w:t>
      </w:r>
      <w:proofErr w:type="spellEnd"/>
      <w:r w:rsidRPr="00E427D3">
        <w:rPr>
          <w:rFonts w:ascii="Arial" w:eastAsia="Times New Roman" w:hAnsi="Arial" w:cs="Arial"/>
        </w:rPr>
        <w:t xml:space="preserve"> Ed (Vicki Walker/Helen Smith)</w:t>
      </w:r>
    </w:p>
    <w:p w:rsidR="00C879F9" w:rsidRPr="00E427D3" w:rsidRDefault="00C879F9" w:rsidP="00C879F9">
      <w:pPr>
        <w:pStyle w:val="ListParagraph"/>
        <w:numPr>
          <w:ilvl w:val="0"/>
          <w:numId w:val="2"/>
        </w:numPr>
        <w:rPr>
          <w:rFonts w:ascii="Arial" w:eastAsia="Times New Roman" w:hAnsi="Arial" w:cs="Arial"/>
        </w:rPr>
      </w:pPr>
      <w:r w:rsidRPr="00E427D3">
        <w:rPr>
          <w:rFonts w:ascii="Arial" w:eastAsia="Times New Roman" w:hAnsi="Arial" w:cs="Arial"/>
        </w:rPr>
        <w:t>UCU’s ‘Beyond HESA’ report (David Chivall)</w:t>
      </w:r>
    </w:p>
    <w:p w:rsidR="00C879F9" w:rsidRPr="00E427D3" w:rsidRDefault="00C879F9" w:rsidP="00C879F9">
      <w:pPr>
        <w:pStyle w:val="ListParagraph"/>
        <w:numPr>
          <w:ilvl w:val="0"/>
          <w:numId w:val="2"/>
        </w:numPr>
        <w:rPr>
          <w:rFonts w:ascii="Arial" w:eastAsia="Times New Roman" w:hAnsi="Arial" w:cs="Arial"/>
        </w:rPr>
      </w:pPr>
      <w:r w:rsidRPr="00E427D3">
        <w:rPr>
          <w:rFonts w:ascii="Arial" w:eastAsia="Times New Roman" w:hAnsi="Arial" w:cs="Arial"/>
        </w:rPr>
        <w:t>Proposed motion to UCU on Palestine</w:t>
      </w:r>
    </w:p>
    <w:p w:rsidR="00C879F9" w:rsidRPr="00E427D3" w:rsidRDefault="00C879F9" w:rsidP="00C879F9">
      <w:pPr>
        <w:pStyle w:val="ListParagraph"/>
        <w:numPr>
          <w:ilvl w:val="0"/>
          <w:numId w:val="2"/>
        </w:numPr>
        <w:rPr>
          <w:rFonts w:ascii="Arial" w:eastAsia="Times New Roman" w:hAnsi="Arial" w:cs="Arial"/>
        </w:rPr>
      </w:pPr>
      <w:r w:rsidRPr="00E427D3">
        <w:rPr>
          <w:rFonts w:ascii="Arial" w:eastAsia="Times New Roman" w:hAnsi="Arial" w:cs="Arial"/>
        </w:rPr>
        <w:t>Next year’s meetings</w:t>
      </w:r>
    </w:p>
    <w:p w:rsidR="00C879F9" w:rsidRPr="00E427D3" w:rsidRDefault="00C879F9" w:rsidP="00C879F9">
      <w:pPr>
        <w:pStyle w:val="ListParagraph"/>
        <w:numPr>
          <w:ilvl w:val="0"/>
          <w:numId w:val="2"/>
        </w:numPr>
        <w:rPr>
          <w:rFonts w:ascii="Arial" w:eastAsia="Times New Roman" w:hAnsi="Arial" w:cs="Arial"/>
        </w:rPr>
      </w:pPr>
      <w:r w:rsidRPr="00E427D3">
        <w:rPr>
          <w:rFonts w:ascii="Arial" w:eastAsia="Times New Roman" w:hAnsi="Arial" w:cs="Arial"/>
        </w:rPr>
        <w:t>AOB</w:t>
      </w:r>
    </w:p>
    <w:p w:rsidR="00C879F9" w:rsidRPr="00E427D3" w:rsidRDefault="00C879F9" w:rsidP="00C879F9">
      <w:pPr>
        <w:rPr>
          <w:rFonts w:ascii="Arial" w:eastAsia="Times New Roman" w:hAnsi="Arial" w:cs="Arial"/>
        </w:rPr>
      </w:pPr>
    </w:p>
    <w:p w:rsidR="00C879F9" w:rsidRPr="00E427D3" w:rsidRDefault="00C879F9" w:rsidP="00C879F9">
      <w:pPr>
        <w:pStyle w:val="Heading2"/>
        <w:jc w:val="center"/>
        <w:rPr>
          <w:rFonts w:ascii="Arial" w:hAnsi="Arial" w:cs="Arial"/>
          <w:b/>
          <w:color w:val="auto"/>
          <w:sz w:val="22"/>
          <w:szCs w:val="22"/>
        </w:rPr>
      </w:pPr>
      <w:r w:rsidRPr="00E427D3">
        <w:rPr>
          <w:rFonts w:ascii="Arial" w:hAnsi="Arial" w:cs="Arial"/>
          <w:b/>
          <w:color w:val="auto"/>
          <w:sz w:val="22"/>
          <w:szCs w:val="22"/>
        </w:rPr>
        <w:t>Apologies</w:t>
      </w:r>
    </w:p>
    <w:p w:rsidR="00C879F9" w:rsidRPr="00E427D3" w:rsidRDefault="00C879F9" w:rsidP="00C879F9">
      <w:pPr>
        <w:rPr>
          <w:rFonts w:ascii="Arial" w:hAnsi="Arial" w:cs="Arial"/>
        </w:rPr>
      </w:pPr>
    </w:p>
    <w:p w:rsidR="00C879F9" w:rsidRPr="00E427D3" w:rsidRDefault="00C879F9" w:rsidP="00C879F9">
      <w:pPr>
        <w:rPr>
          <w:rFonts w:ascii="Arial" w:hAnsi="Arial" w:cs="Arial"/>
        </w:rPr>
      </w:pPr>
      <w:r w:rsidRPr="00E427D3">
        <w:rPr>
          <w:rFonts w:ascii="Arial" w:hAnsi="Arial" w:cs="Arial"/>
        </w:rPr>
        <w:t>Dawn McNish, Head of Employee Relations</w:t>
      </w:r>
    </w:p>
    <w:p w:rsidR="00C879F9" w:rsidRPr="00E427D3" w:rsidRDefault="00C879F9" w:rsidP="00C879F9">
      <w:pPr>
        <w:pStyle w:val="Heading2"/>
        <w:jc w:val="center"/>
        <w:rPr>
          <w:rFonts w:ascii="Arial" w:hAnsi="Arial" w:cs="Arial"/>
          <w:b/>
          <w:color w:val="auto"/>
          <w:sz w:val="22"/>
          <w:szCs w:val="22"/>
        </w:rPr>
      </w:pPr>
      <w:r w:rsidRPr="00E427D3">
        <w:rPr>
          <w:rFonts w:ascii="Arial" w:hAnsi="Arial" w:cs="Arial"/>
          <w:b/>
          <w:color w:val="auto"/>
          <w:sz w:val="22"/>
          <w:szCs w:val="22"/>
        </w:rPr>
        <w:t>Notes</w:t>
      </w:r>
    </w:p>
    <w:p w:rsidR="00C879F9" w:rsidRPr="00E427D3" w:rsidRDefault="00C879F9" w:rsidP="00C879F9">
      <w:pPr>
        <w:rPr>
          <w:rFonts w:ascii="Arial" w:hAnsi="Arial" w:cs="Arial"/>
        </w:rPr>
      </w:pPr>
    </w:p>
    <w:p w:rsidR="00C879F9" w:rsidRPr="00C879F9" w:rsidRDefault="00C879F9" w:rsidP="00C879F9">
      <w:pPr>
        <w:pStyle w:val="ListParagraph"/>
        <w:numPr>
          <w:ilvl w:val="0"/>
          <w:numId w:val="10"/>
        </w:numPr>
        <w:spacing w:before="120" w:line="252" w:lineRule="auto"/>
        <w:rPr>
          <w:rFonts w:ascii="Arial" w:eastAsia="Times New Roman" w:hAnsi="Arial" w:cs="Arial"/>
          <w:b/>
        </w:rPr>
      </w:pPr>
      <w:r w:rsidRPr="00C879F9">
        <w:rPr>
          <w:rFonts w:ascii="Arial" w:eastAsia="Times New Roman" w:hAnsi="Arial" w:cs="Arial"/>
          <w:b/>
        </w:rPr>
        <w:t>Opt-in rights retention (Chris Morrison)</w:t>
      </w:r>
    </w:p>
    <w:p w:rsidR="00C879F9" w:rsidRPr="00C879F9" w:rsidRDefault="00C879F9" w:rsidP="00C879F9">
      <w:pPr>
        <w:pStyle w:val="ListParagraph"/>
        <w:numPr>
          <w:ilvl w:val="0"/>
          <w:numId w:val="9"/>
        </w:numPr>
        <w:spacing w:before="120" w:line="252" w:lineRule="auto"/>
        <w:rPr>
          <w:rFonts w:ascii="Arial" w:eastAsia="Times New Roman" w:hAnsi="Arial" w:cs="Arial"/>
          <w:b/>
        </w:rPr>
      </w:pPr>
      <w:r w:rsidRPr="00C879F9">
        <w:rPr>
          <w:rFonts w:ascii="Arial" w:hAnsi="Arial" w:cs="Arial"/>
        </w:rPr>
        <w:t>Chris Morrison, a copyright and licensing specialist from the Bodleian, presented to the meeting his slides about rights retention and the open access strategy. This change is moving the University towards a Creative Commons (CC BY) standard</w:t>
      </w:r>
      <w:r w:rsidRPr="00C879F9">
        <w:rPr>
          <w:rFonts w:ascii="Arial" w:hAnsi="Arial" w:cs="Arial"/>
        </w:rPr>
        <w:t>.</w:t>
      </w:r>
    </w:p>
    <w:p w:rsidR="00C879F9" w:rsidRPr="00C879F9" w:rsidRDefault="00C879F9" w:rsidP="00C879F9">
      <w:pPr>
        <w:pStyle w:val="ListParagraph"/>
        <w:numPr>
          <w:ilvl w:val="0"/>
          <w:numId w:val="10"/>
        </w:numPr>
        <w:spacing w:before="120" w:line="252" w:lineRule="auto"/>
        <w:rPr>
          <w:rFonts w:ascii="Arial" w:eastAsia="Times New Roman" w:hAnsi="Arial" w:cs="Arial"/>
          <w:b/>
        </w:rPr>
      </w:pPr>
      <w:r w:rsidRPr="00C879F9">
        <w:rPr>
          <w:rFonts w:ascii="Arial" w:eastAsia="Times New Roman" w:hAnsi="Arial" w:cs="Arial"/>
          <w:b/>
        </w:rPr>
        <w:t xml:space="preserve">SUMS report on </w:t>
      </w:r>
      <w:proofErr w:type="spellStart"/>
      <w:r w:rsidRPr="00C879F9">
        <w:rPr>
          <w:rFonts w:ascii="Arial" w:eastAsia="Times New Roman" w:hAnsi="Arial" w:cs="Arial"/>
          <w:b/>
        </w:rPr>
        <w:t>Cont</w:t>
      </w:r>
      <w:proofErr w:type="spellEnd"/>
      <w:r w:rsidRPr="00C879F9">
        <w:rPr>
          <w:rFonts w:ascii="Arial" w:eastAsia="Times New Roman" w:hAnsi="Arial" w:cs="Arial"/>
          <w:b/>
        </w:rPr>
        <w:t xml:space="preserve"> Ed (Vicki Walker/Helen Smith)</w:t>
      </w:r>
    </w:p>
    <w:p w:rsidR="00C879F9" w:rsidRPr="00C879F9" w:rsidRDefault="00C879F9" w:rsidP="00C879F9">
      <w:pPr>
        <w:pStyle w:val="ListParagraph"/>
        <w:numPr>
          <w:ilvl w:val="0"/>
          <w:numId w:val="9"/>
        </w:numPr>
        <w:spacing w:before="120" w:line="252" w:lineRule="auto"/>
        <w:rPr>
          <w:rFonts w:ascii="Arial" w:hAnsi="Arial" w:cs="Arial"/>
        </w:rPr>
      </w:pPr>
      <w:r w:rsidRPr="00C879F9">
        <w:rPr>
          <w:rFonts w:ascii="Arial" w:hAnsi="Arial" w:cs="Arial"/>
        </w:rPr>
        <w:t xml:space="preserve">The recommendations of the SUMS report had been shared with the Tutor Working Group (including a UCU representative), and communications would shortly be sent to all tutors in </w:t>
      </w:r>
      <w:proofErr w:type="spellStart"/>
      <w:r w:rsidRPr="00C879F9">
        <w:rPr>
          <w:rFonts w:ascii="Arial" w:hAnsi="Arial" w:cs="Arial"/>
        </w:rPr>
        <w:t>Cont</w:t>
      </w:r>
      <w:proofErr w:type="spellEnd"/>
      <w:r w:rsidRPr="00C879F9">
        <w:rPr>
          <w:rFonts w:ascii="Arial" w:hAnsi="Arial" w:cs="Arial"/>
        </w:rPr>
        <w:t xml:space="preserve"> Ed, who would have access to a dedicated email address for questions </w:t>
      </w:r>
    </w:p>
    <w:p w:rsidR="00C879F9" w:rsidRPr="00E427D3" w:rsidRDefault="00C879F9" w:rsidP="00C879F9">
      <w:pPr>
        <w:pStyle w:val="ListParagraph"/>
        <w:numPr>
          <w:ilvl w:val="0"/>
          <w:numId w:val="10"/>
        </w:numPr>
        <w:spacing w:before="120" w:line="252" w:lineRule="auto"/>
        <w:rPr>
          <w:rFonts w:ascii="Arial" w:eastAsia="Times New Roman" w:hAnsi="Arial" w:cs="Arial"/>
          <w:b/>
        </w:rPr>
      </w:pPr>
      <w:r w:rsidRPr="00E427D3">
        <w:rPr>
          <w:rFonts w:ascii="Arial" w:eastAsia="Times New Roman" w:hAnsi="Arial" w:cs="Arial"/>
          <w:b/>
        </w:rPr>
        <w:t>UCU’s ‘Beyond HESA’ report (Dr Tim LaRock)</w:t>
      </w:r>
    </w:p>
    <w:p w:rsidR="00C879F9" w:rsidRPr="00E427D3" w:rsidRDefault="00C879F9" w:rsidP="00C879F9">
      <w:pPr>
        <w:pStyle w:val="ListParagraph"/>
        <w:numPr>
          <w:ilvl w:val="0"/>
          <w:numId w:val="5"/>
        </w:numPr>
        <w:spacing w:before="120" w:line="252" w:lineRule="auto"/>
        <w:rPr>
          <w:rFonts w:ascii="Arial" w:hAnsi="Arial" w:cs="Arial"/>
        </w:rPr>
      </w:pPr>
      <w:r w:rsidRPr="00E427D3">
        <w:rPr>
          <w:rFonts w:ascii="Arial" w:hAnsi="Arial" w:cs="Arial"/>
        </w:rPr>
        <w:t>Tim said that he would like to discuss the Beyond HESA report at the next Joint Committee but in the interim he wanted to highlight that the data in the report suggested that there were some serious issues relating to the Gender Pay Gap, and people being paid less than the hours they were working, which were both issues of concern for UCU.</w:t>
      </w:r>
    </w:p>
    <w:p w:rsidR="00C879F9" w:rsidRPr="00E427D3" w:rsidRDefault="00C879F9" w:rsidP="00C879F9">
      <w:pPr>
        <w:pStyle w:val="ListParagraph"/>
        <w:numPr>
          <w:ilvl w:val="0"/>
          <w:numId w:val="10"/>
        </w:numPr>
        <w:spacing w:before="120" w:line="252" w:lineRule="auto"/>
        <w:rPr>
          <w:rFonts w:ascii="Arial" w:eastAsia="Times New Roman" w:hAnsi="Arial" w:cs="Arial"/>
          <w:b/>
        </w:rPr>
      </w:pPr>
      <w:r w:rsidRPr="00E427D3">
        <w:rPr>
          <w:rFonts w:ascii="Arial" w:eastAsia="Times New Roman" w:hAnsi="Arial" w:cs="Arial"/>
          <w:b/>
        </w:rPr>
        <w:lastRenderedPageBreak/>
        <w:t>Proposed motion to UCU on Palestine</w:t>
      </w:r>
    </w:p>
    <w:p w:rsidR="00C879F9" w:rsidRPr="00E427D3" w:rsidRDefault="00C879F9" w:rsidP="00C879F9">
      <w:pPr>
        <w:pStyle w:val="ListParagraph"/>
        <w:numPr>
          <w:ilvl w:val="0"/>
          <w:numId w:val="10"/>
        </w:numPr>
        <w:spacing w:before="120" w:line="252" w:lineRule="auto"/>
        <w:rPr>
          <w:rFonts w:ascii="Arial" w:hAnsi="Arial" w:cs="Arial"/>
          <w:b/>
        </w:rPr>
      </w:pPr>
      <w:r w:rsidRPr="00E427D3">
        <w:rPr>
          <w:rFonts w:ascii="Arial" w:eastAsia="Times New Roman" w:hAnsi="Arial" w:cs="Arial"/>
          <w:b/>
        </w:rPr>
        <w:t>Next year’s meetings</w:t>
      </w:r>
      <w:r w:rsidRPr="00E427D3">
        <w:rPr>
          <w:rFonts w:ascii="Arial" w:hAnsi="Arial" w:cs="Arial"/>
          <w:b/>
        </w:rPr>
        <w:t xml:space="preserve"> (Ruth Kinahan)</w:t>
      </w:r>
    </w:p>
    <w:p w:rsidR="00C879F9" w:rsidRPr="00E427D3" w:rsidRDefault="00C879F9" w:rsidP="00C879F9">
      <w:pPr>
        <w:pStyle w:val="ListParagraph"/>
        <w:numPr>
          <w:ilvl w:val="0"/>
          <w:numId w:val="10"/>
        </w:numPr>
        <w:spacing w:before="120" w:line="252" w:lineRule="auto"/>
        <w:rPr>
          <w:rFonts w:ascii="Arial" w:hAnsi="Arial" w:cs="Arial"/>
          <w:b/>
        </w:rPr>
      </w:pPr>
      <w:r w:rsidRPr="00E427D3">
        <w:rPr>
          <w:rFonts w:ascii="Arial" w:hAnsi="Arial" w:cs="Arial"/>
          <w:b/>
        </w:rPr>
        <w:t>AOB:</w:t>
      </w:r>
    </w:p>
    <w:p w:rsidR="00C879F9" w:rsidRPr="00C879F9" w:rsidRDefault="00C879F9" w:rsidP="00C879F9">
      <w:pPr>
        <w:pStyle w:val="ListParagraph"/>
        <w:numPr>
          <w:ilvl w:val="0"/>
          <w:numId w:val="9"/>
        </w:numPr>
        <w:spacing w:before="120" w:line="252" w:lineRule="auto"/>
        <w:rPr>
          <w:rFonts w:ascii="Arial" w:hAnsi="Arial" w:cs="Arial"/>
        </w:rPr>
      </w:pPr>
      <w:r w:rsidRPr="00C879F9">
        <w:rPr>
          <w:rFonts w:ascii="Arial" w:hAnsi="Arial" w:cs="Arial"/>
        </w:rPr>
        <w:t>Markos updated the group on the pay and conditions review which would be reporting to the Vice-Chancellor by 20 December, including a first round of recommendations.</w:t>
      </w:r>
    </w:p>
    <w:p w:rsidR="00C879F9" w:rsidRPr="00C879F9" w:rsidRDefault="00C879F9" w:rsidP="00C879F9">
      <w:pPr>
        <w:spacing w:before="120" w:line="252" w:lineRule="auto"/>
        <w:rPr>
          <w:rFonts w:ascii="Arial" w:hAnsi="Arial" w:cs="Arial"/>
        </w:rPr>
      </w:pPr>
    </w:p>
    <w:p w:rsidR="00C879F9" w:rsidRPr="000E1AF9" w:rsidRDefault="00C879F9" w:rsidP="00C879F9">
      <w:pPr>
        <w:rPr>
          <w:rFonts w:ascii="Arial" w:hAnsi="Arial" w:cs="Arial"/>
          <w:b/>
        </w:rPr>
      </w:pPr>
      <w:r w:rsidRPr="000E1AF9">
        <w:rPr>
          <w:rFonts w:ascii="Arial" w:hAnsi="Arial" w:cs="Arial"/>
          <w:b/>
        </w:rPr>
        <w:t>Next meeting: Wednesday 13 December at 4</w:t>
      </w:r>
      <w:r>
        <w:rPr>
          <w:rFonts w:ascii="Arial" w:hAnsi="Arial" w:cs="Arial"/>
          <w:b/>
        </w:rPr>
        <w:t xml:space="preserve"> via Teams</w:t>
      </w:r>
      <w:r w:rsidRPr="000E1AF9">
        <w:rPr>
          <w:rFonts w:ascii="Arial" w:hAnsi="Arial" w:cs="Arial"/>
          <w:b/>
        </w:rPr>
        <w:t>.</w:t>
      </w:r>
    </w:p>
    <w:p w:rsidR="00D62071" w:rsidRPr="00C879F9" w:rsidRDefault="00C879F9">
      <w:pPr>
        <w:rPr>
          <w:rFonts w:ascii="Arial" w:hAnsi="Arial" w:cs="Arial"/>
          <w:b/>
        </w:rPr>
      </w:pPr>
      <w:r w:rsidRPr="00C879F9">
        <w:rPr>
          <w:rFonts w:ascii="Arial" w:hAnsi="Arial" w:cs="Arial"/>
          <w:b/>
        </w:rPr>
        <w:t>Actions:</w:t>
      </w:r>
    </w:p>
    <w:p w:rsidR="00C879F9" w:rsidRPr="00C879F9" w:rsidRDefault="00C879F9" w:rsidP="00C879F9">
      <w:pPr>
        <w:pStyle w:val="ListParagraph"/>
        <w:numPr>
          <w:ilvl w:val="0"/>
          <w:numId w:val="11"/>
        </w:numPr>
        <w:rPr>
          <w:rFonts w:ascii="Arial" w:hAnsi="Arial" w:cs="Arial"/>
        </w:rPr>
      </w:pPr>
      <w:r>
        <w:rPr>
          <w:rFonts w:ascii="Arial" w:hAnsi="Arial" w:cs="Arial"/>
        </w:rPr>
        <w:t>‘Beyond HESA’ report to be included on the Hilary term JCUCU agenda.</w:t>
      </w:r>
      <w:bookmarkStart w:id="2" w:name="_GoBack"/>
      <w:bookmarkEnd w:id="2"/>
    </w:p>
    <w:sectPr w:rsidR="00C879F9" w:rsidRPr="00C879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06A3"/>
    <w:multiLevelType w:val="hybridMultilevel"/>
    <w:tmpl w:val="80F6DB5E"/>
    <w:lvl w:ilvl="0" w:tplc="39D274FC">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91065F"/>
    <w:multiLevelType w:val="hybridMultilevel"/>
    <w:tmpl w:val="13A6461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042143"/>
    <w:multiLevelType w:val="hybridMultilevel"/>
    <w:tmpl w:val="C6BEE52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BE36ED4"/>
    <w:multiLevelType w:val="hybridMultilevel"/>
    <w:tmpl w:val="19E4B0A8"/>
    <w:lvl w:ilvl="0" w:tplc="39D274FC">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0625EA"/>
    <w:multiLevelType w:val="hybridMultilevel"/>
    <w:tmpl w:val="DA2C8C1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E447EF6"/>
    <w:multiLevelType w:val="hybridMultilevel"/>
    <w:tmpl w:val="E2FED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2112C23"/>
    <w:multiLevelType w:val="hybridMultilevel"/>
    <w:tmpl w:val="7A769DB4"/>
    <w:lvl w:ilvl="0" w:tplc="FBDA9B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CF20D8"/>
    <w:multiLevelType w:val="hybridMultilevel"/>
    <w:tmpl w:val="B22001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B046C1B"/>
    <w:multiLevelType w:val="hybridMultilevel"/>
    <w:tmpl w:val="08867A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9861A8F"/>
    <w:multiLevelType w:val="hybridMultilevel"/>
    <w:tmpl w:val="2C18D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B22366C"/>
    <w:multiLevelType w:val="hybridMultilevel"/>
    <w:tmpl w:val="F7621A76"/>
    <w:lvl w:ilvl="0" w:tplc="39D274FC">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3"/>
  </w:num>
  <w:num w:numId="6">
    <w:abstractNumId w:val="10"/>
  </w:num>
  <w:num w:numId="7">
    <w:abstractNumId w:val="1"/>
  </w:num>
  <w:num w:numId="8">
    <w:abstractNumId w:val="9"/>
  </w:num>
  <w:num w:numId="9">
    <w:abstractNumId w:val="5"/>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9F9"/>
    <w:rsid w:val="00846496"/>
    <w:rsid w:val="009A508D"/>
    <w:rsid w:val="00C879F9"/>
    <w:rsid w:val="00D62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8294"/>
  <w15:chartTrackingRefBased/>
  <w15:docId w15:val="{EC14A8DB-6992-4ECB-9EF9-8BDF11F23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79F9"/>
  </w:style>
  <w:style w:type="paragraph" w:styleId="Heading1">
    <w:name w:val="heading 1"/>
    <w:basedOn w:val="Normal"/>
    <w:next w:val="Normal"/>
    <w:link w:val="Heading1Char"/>
    <w:uiPriority w:val="9"/>
    <w:qFormat/>
    <w:rsid w:val="00C879F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79F9"/>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9F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879F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879F9"/>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310</Words>
  <Characters>1767</Characters>
  <Application>Microsoft Office Word</Application>
  <DocSecurity>0</DocSecurity>
  <Lines>14</Lines>
  <Paragraphs>4</Paragraphs>
  <ScaleCrop>false</ScaleCrop>
  <Company>University of Oxford</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FairhurstJones</dc:creator>
  <cp:keywords/>
  <dc:description/>
  <cp:lastModifiedBy>Kathryn FairhurstJones</cp:lastModifiedBy>
  <cp:revision>1</cp:revision>
  <dcterms:created xsi:type="dcterms:W3CDTF">2024-01-15T12:14:00Z</dcterms:created>
  <dcterms:modified xsi:type="dcterms:W3CDTF">2024-01-15T12:17:00Z</dcterms:modified>
</cp:coreProperties>
</file>