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C3" w:rsidRDefault="007428C3">
      <w:r>
        <w:t>Technician Commitment Aims:</w:t>
      </w:r>
    </w:p>
    <w:p w:rsidR="007428C3" w:rsidRPr="007428C3" w:rsidRDefault="007428C3" w:rsidP="00F12E49">
      <w:pPr>
        <w:autoSpaceDE w:val="0"/>
        <w:autoSpaceDN w:val="0"/>
        <w:adjustRightInd w:val="0"/>
        <w:ind w:left="2268" w:hanging="2268"/>
        <w:rPr>
          <w:rFonts w:cs="CIDFont+F1"/>
        </w:rPr>
      </w:pPr>
      <w:r w:rsidRPr="00F12E49">
        <w:rPr>
          <w:b/>
        </w:rPr>
        <w:t>V</w:t>
      </w:r>
      <w:r>
        <w:t>: Visibility</w:t>
      </w:r>
      <w:r w:rsidRPr="007428C3">
        <w:t>:</w:t>
      </w:r>
      <w:r w:rsidRPr="007428C3">
        <w:rPr>
          <w:rFonts w:cs="CIDFont+F1"/>
        </w:rPr>
        <w:t xml:space="preserve"> </w:t>
      </w:r>
      <w:r>
        <w:rPr>
          <w:rFonts w:cs="CIDFont+F1"/>
        </w:rPr>
        <w:tab/>
      </w:r>
      <w:r w:rsidRPr="007428C3">
        <w:rPr>
          <w:rFonts w:cs="CIDFont+F1"/>
        </w:rPr>
        <w:t>Ensure that technicians within the organisation are identifiable and that the contribution of technicians is visible within and beyond the institution</w:t>
      </w:r>
    </w:p>
    <w:p w:rsidR="007428C3" w:rsidRDefault="007428C3" w:rsidP="00F12E49">
      <w:pPr>
        <w:autoSpaceDE w:val="0"/>
        <w:autoSpaceDN w:val="0"/>
        <w:adjustRightInd w:val="0"/>
        <w:ind w:left="2268" w:hanging="2268"/>
        <w:rPr>
          <w:rFonts w:cs="CIDFont+F1"/>
          <w:szCs w:val="18"/>
        </w:rPr>
      </w:pPr>
      <w:r w:rsidRPr="00F12E49">
        <w:rPr>
          <w:b/>
        </w:rPr>
        <w:t>R</w:t>
      </w:r>
      <w:r>
        <w:t>: Recognition:</w:t>
      </w:r>
      <w:r>
        <w:tab/>
      </w:r>
      <w:r w:rsidR="00F12E49" w:rsidRPr="00F12E49">
        <w:rPr>
          <w:rFonts w:cs="CIDFont+F1"/>
          <w:szCs w:val="18"/>
        </w:rPr>
        <w:t>Support</w:t>
      </w:r>
      <w:r w:rsidR="00F12E49">
        <w:rPr>
          <w:rFonts w:ascii="CIDFont+F1" w:hAnsi="CIDFont+F1" w:cs="CIDFont+F1"/>
          <w:sz w:val="18"/>
          <w:szCs w:val="18"/>
        </w:rPr>
        <w:t xml:space="preserve"> </w:t>
      </w:r>
      <w:r w:rsidR="00F12E49" w:rsidRPr="00F12E49">
        <w:rPr>
          <w:rFonts w:cs="CIDFont+F1"/>
          <w:szCs w:val="18"/>
        </w:rPr>
        <w:t>technicians to gain recognition through professional registration</w:t>
      </w:r>
    </w:p>
    <w:p w:rsidR="00F12E49" w:rsidRPr="00F12E49" w:rsidRDefault="00F12E49" w:rsidP="00F12E49">
      <w:pPr>
        <w:autoSpaceDE w:val="0"/>
        <w:autoSpaceDN w:val="0"/>
        <w:adjustRightInd w:val="0"/>
        <w:ind w:left="2268" w:hanging="2268"/>
        <w:rPr>
          <w:rFonts w:cs="CIDFont+F1"/>
          <w:szCs w:val="18"/>
        </w:rPr>
      </w:pPr>
      <w:r w:rsidRPr="00F12E49">
        <w:rPr>
          <w:b/>
        </w:rPr>
        <w:t>C</w:t>
      </w:r>
      <w:r>
        <w:t>: Career Development:</w:t>
      </w:r>
      <w:r>
        <w:tab/>
      </w:r>
      <w:r w:rsidRPr="00F12E49">
        <w:rPr>
          <w:rFonts w:cs="CIDFont+F1"/>
          <w:szCs w:val="18"/>
        </w:rPr>
        <w:t>Enable career progression opportunities for technicians through the provision of clear, documented career pathways</w:t>
      </w:r>
    </w:p>
    <w:p w:rsidR="00F12E49" w:rsidRPr="00F12E49" w:rsidRDefault="00F12E49" w:rsidP="00F12E49">
      <w:pPr>
        <w:autoSpaceDE w:val="0"/>
        <w:autoSpaceDN w:val="0"/>
        <w:adjustRightInd w:val="0"/>
        <w:ind w:left="2268" w:hanging="2268"/>
        <w:rPr>
          <w:rFonts w:cs="CIDFont+F1"/>
          <w:szCs w:val="18"/>
        </w:rPr>
      </w:pPr>
      <w:r w:rsidRPr="00F12E49">
        <w:rPr>
          <w:rFonts w:cs="CIDFont+F1"/>
          <w:b/>
          <w:szCs w:val="18"/>
        </w:rPr>
        <w:t>S</w:t>
      </w:r>
      <w:r w:rsidRPr="00F12E49">
        <w:rPr>
          <w:rFonts w:cs="CIDFont+F1"/>
          <w:szCs w:val="18"/>
        </w:rPr>
        <w:t>: Sustainability:</w:t>
      </w:r>
      <w:r w:rsidRPr="00F12E49">
        <w:rPr>
          <w:rFonts w:cs="CIDFont+F1"/>
          <w:szCs w:val="18"/>
        </w:rPr>
        <w:tab/>
        <w:t>Ensure the future sustainability of technical skills across the organisation and that technical expertise is fully utilised</w:t>
      </w:r>
    </w:p>
    <w:p w:rsidR="007428C3" w:rsidRDefault="007428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242"/>
        <w:gridCol w:w="949"/>
        <w:gridCol w:w="1218"/>
        <w:gridCol w:w="1065"/>
        <w:gridCol w:w="3751"/>
        <w:gridCol w:w="3193"/>
      </w:tblGrid>
      <w:tr w:rsidR="00F12E49" w:rsidRPr="00FB506F" w:rsidTr="007B6582">
        <w:trPr>
          <w:tblHeader/>
        </w:trPr>
        <w:tc>
          <w:tcPr>
            <w:tcW w:w="531" w:type="dxa"/>
            <w:shd w:val="clear" w:color="auto" w:fill="D9D9D9" w:themeFill="background1" w:themeFillShade="D9"/>
          </w:tcPr>
          <w:p w:rsidR="00F12E49" w:rsidRPr="00FB506F" w:rsidRDefault="00F12E49" w:rsidP="007428C3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no.</w:t>
            </w:r>
          </w:p>
        </w:tc>
        <w:tc>
          <w:tcPr>
            <w:tcW w:w="3295" w:type="dxa"/>
            <w:shd w:val="clear" w:color="auto" w:fill="D9D9D9" w:themeFill="background1" w:themeFillShade="D9"/>
          </w:tcPr>
          <w:p w:rsidR="00F12E49" w:rsidRPr="00FB506F" w:rsidRDefault="00F12E49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Action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:rsidR="00F12E49" w:rsidRPr="00FB506F" w:rsidRDefault="00F12E49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Aim: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:rsidR="00F12E49" w:rsidRPr="00FB506F" w:rsidRDefault="00F12E49" w:rsidP="007B6582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Responsib</w:t>
            </w:r>
            <w:r w:rsidR="007B6582">
              <w:rPr>
                <w:b/>
                <w:sz w:val="20"/>
              </w:rPr>
              <w:t>le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:rsidR="00F12E49" w:rsidRPr="00FB506F" w:rsidRDefault="00F12E49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Timescale</w:t>
            </w:r>
          </w:p>
        </w:tc>
        <w:tc>
          <w:tcPr>
            <w:tcW w:w="3821" w:type="dxa"/>
            <w:shd w:val="clear" w:color="auto" w:fill="D9D9D9" w:themeFill="background1" w:themeFillShade="D9"/>
          </w:tcPr>
          <w:p w:rsidR="00F12E49" w:rsidRPr="00FB506F" w:rsidRDefault="00F12E49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Success Measure</w:t>
            </w:r>
          </w:p>
        </w:tc>
        <w:tc>
          <w:tcPr>
            <w:tcW w:w="3251" w:type="dxa"/>
            <w:shd w:val="clear" w:color="auto" w:fill="D9D9D9" w:themeFill="background1" w:themeFillShade="D9"/>
          </w:tcPr>
          <w:p w:rsidR="00F12E49" w:rsidRPr="00FB506F" w:rsidRDefault="00F12E49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Current Status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1</w:t>
            </w:r>
          </w:p>
        </w:tc>
        <w:tc>
          <w:tcPr>
            <w:tcW w:w="3295" w:type="dxa"/>
          </w:tcPr>
          <w:p w:rsidR="00F12E49" w:rsidRPr="00FB506F" w:rsidRDefault="00F12E49" w:rsidP="007B6582">
            <w:pPr>
              <w:rPr>
                <w:sz w:val="20"/>
              </w:rPr>
            </w:pPr>
            <w:r w:rsidRPr="00FB506F">
              <w:rPr>
                <w:sz w:val="20"/>
              </w:rPr>
              <w:t>To develop</w:t>
            </w:r>
            <w:r w:rsidR="007B6582">
              <w:rPr>
                <w:sz w:val="20"/>
              </w:rPr>
              <w:t xml:space="preserve"> and promote an</w:t>
            </w:r>
            <w:r w:rsidRPr="00FB506F">
              <w:rPr>
                <w:sz w:val="20"/>
              </w:rPr>
              <w:t xml:space="preserve"> agreed </w:t>
            </w:r>
            <w:r w:rsidR="007B6582">
              <w:rPr>
                <w:sz w:val="20"/>
              </w:rPr>
              <w:t xml:space="preserve">strategy aligned with the aims of </w:t>
            </w:r>
            <w:r w:rsidRPr="00FB506F">
              <w:rPr>
                <w:sz w:val="20"/>
              </w:rPr>
              <w:t xml:space="preserve">Technician Commitment </w:t>
            </w:r>
          </w:p>
        </w:tc>
        <w:tc>
          <w:tcPr>
            <w:tcW w:w="960" w:type="dxa"/>
          </w:tcPr>
          <w:p w:rsidR="00F12E49" w:rsidRPr="00FB506F" w:rsidRDefault="00F12E49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V, R, C, S</w:t>
            </w:r>
          </w:p>
        </w:tc>
        <w:tc>
          <w:tcPr>
            <w:tcW w:w="1218" w:type="dxa"/>
          </w:tcPr>
          <w:p w:rsidR="00F12E49" w:rsidRPr="00FB506F" w:rsidRDefault="00F12E49" w:rsidP="00F12E49">
            <w:pPr>
              <w:rPr>
                <w:sz w:val="20"/>
              </w:rPr>
            </w:pPr>
            <w:r w:rsidRPr="00FB506F">
              <w:rPr>
                <w:sz w:val="20"/>
              </w:rPr>
              <w:t>Forum / SRM</w:t>
            </w:r>
          </w:p>
        </w:tc>
        <w:tc>
          <w:tcPr>
            <w:tcW w:w="1066" w:type="dxa"/>
          </w:tcPr>
          <w:p w:rsidR="00F12E49" w:rsidRPr="00FB506F" w:rsidRDefault="00F12E49" w:rsidP="007428C3">
            <w:pPr>
              <w:rPr>
                <w:sz w:val="20"/>
              </w:rPr>
            </w:pPr>
            <w:r w:rsidRPr="00FB506F">
              <w:rPr>
                <w:sz w:val="20"/>
              </w:rPr>
              <w:t>Aug. 18</w:t>
            </w:r>
          </w:p>
        </w:tc>
        <w:tc>
          <w:tcPr>
            <w:tcW w:w="382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To have a formal University Technician Commitment Strategy published and promoted</w:t>
            </w:r>
          </w:p>
        </w:tc>
        <w:tc>
          <w:tcPr>
            <w:tcW w:w="325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In progress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2</w:t>
            </w:r>
          </w:p>
        </w:tc>
        <w:tc>
          <w:tcPr>
            <w:tcW w:w="3295" w:type="dxa"/>
          </w:tcPr>
          <w:p w:rsidR="00F12E49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F12E49" w:rsidRPr="00FB506F">
              <w:rPr>
                <w:sz w:val="20"/>
              </w:rPr>
              <w:t xml:space="preserve">stablish a University Technician Commitment webpage </w:t>
            </w:r>
          </w:p>
        </w:tc>
        <w:tc>
          <w:tcPr>
            <w:tcW w:w="960" w:type="dxa"/>
          </w:tcPr>
          <w:p w:rsidR="00F12E49" w:rsidRPr="00FB506F" w:rsidRDefault="00FB506F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V, C</w:t>
            </w:r>
          </w:p>
        </w:tc>
        <w:tc>
          <w:tcPr>
            <w:tcW w:w="1218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SM</w:t>
            </w:r>
          </w:p>
        </w:tc>
        <w:tc>
          <w:tcPr>
            <w:tcW w:w="1066" w:type="dxa"/>
          </w:tcPr>
          <w:p w:rsidR="00F12E49" w:rsidRPr="00FB506F" w:rsidRDefault="00F12E49" w:rsidP="00FB506F">
            <w:pPr>
              <w:rPr>
                <w:sz w:val="20"/>
              </w:rPr>
            </w:pPr>
            <w:r w:rsidRPr="00FB506F">
              <w:rPr>
                <w:sz w:val="20"/>
              </w:rPr>
              <w:t>Dec. 18</w:t>
            </w:r>
          </w:p>
        </w:tc>
        <w:tc>
          <w:tcPr>
            <w:tcW w:w="382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To have a live Technician Commitment webpage with appropriate data, contact details and support information</w:t>
            </w:r>
          </w:p>
        </w:tc>
        <w:tc>
          <w:tcPr>
            <w:tcW w:w="3251" w:type="dxa"/>
          </w:tcPr>
          <w:p w:rsidR="00F12E49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In progress</w:t>
            </w:r>
          </w:p>
          <w:p w:rsidR="007B6582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[whole personnel Services website currently undergoing review]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3</w:t>
            </w:r>
          </w:p>
        </w:tc>
        <w:tc>
          <w:tcPr>
            <w:tcW w:w="3295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Promotion of courses for current technicians through appropriate communication sources and encourage participation</w:t>
            </w:r>
          </w:p>
        </w:tc>
        <w:tc>
          <w:tcPr>
            <w:tcW w:w="960" w:type="dxa"/>
          </w:tcPr>
          <w:p w:rsidR="00F12E49" w:rsidRPr="00FB506F" w:rsidRDefault="00FB506F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C</w:t>
            </w:r>
          </w:p>
        </w:tc>
        <w:tc>
          <w:tcPr>
            <w:tcW w:w="1218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SM</w:t>
            </w:r>
          </w:p>
        </w:tc>
        <w:tc>
          <w:tcPr>
            <w:tcW w:w="1066" w:type="dxa"/>
          </w:tcPr>
          <w:p w:rsidR="00F12E49" w:rsidRPr="00FB506F" w:rsidRDefault="00F12E49" w:rsidP="007428C3">
            <w:pPr>
              <w:rPr>
                <w:sz w:val="20"/>
              </w:rPr>
            </w:pPr>
            <w:r w:rsidRPr="00FB506F">
              <w:rPr>
                <w:sz w:val="20"/>
              </w:rPr>
              <w:t>Sept. 18</w:t>
            </w:r>
          </w:p>
        </w:tc>
        <w:tc>
          <w:tcPr>
            <w:tcW w:w="382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To see increased numbers of technicians participating in dedicated courses</w:t>
            </w:r>
          </w:p>
        </w:tc>
        <w:tc>
          <w:tcPr>
            <w:tcW w:w="325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In progress</w:t>
            </w:r>
          </w:p>
        </w:tc>
      </w:tr>
      <w:tr w:rsidR="007B6582" w:rsidRPr="00FB506F" w:rsidTr="007B6582">
        <w:tc>
          <w:tcPr>
            <w:tcW w:w="531" w:type="dxa"/>
          </w:tcPr>
          <w:p w:rsidR="007B6582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95" w:type="dxa"/>
          </w:tcPr>
          <w:p w:rsidR="007B6582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Data gathering on existing technician numbers across University including levels of professional body accreditation</w:t>
            </w:r>
          </w:p>
        </w:tc>
        <w:tc>
          <w:tcPr>
            <w:tcW w:w="960" w:type="dxa"/>
          </w:tcPr>
          <w:p w:rsidR="007B6582" w:rsidRPr="00FB506F" w:rsidRDefault="000011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V, </w:t>
            </w:r>
            <w:r w:rsidR="007B6582">
              <w:rPr>
                <w:b/>
                <w:sz w:val="20"/>
              </w:rPr>
              <w:t>R</w:t>
            </w:r>
          </w:p>
        </w:tc>
        <w:tc>
          <w:tcPr>
            <w:tcW w:w="1218" w:type="dxa"/>
          </w:tcPr>
          <w:p w:rsidR="007B6582" w:rsidRDefault="007B6582">
            <w:pPr>
              <w:rPr>
                <w:sz w:val="20"/>
              </w:rPr>
            </w:pPr>
            <w:r>
              <w:rPr>
                <w:sz w:val="20"/>
              </w:rPr>
              <w:t>Forum</w:t>
            </w:r>
          </w:p>
        </w:tc>
        <w:tc>
          <w:tcPr>
            <w:tcW w:w="1066" w:type="dxa"/>
          </w:tcPr>
          <w:p w:rsidR="007B6582" w:rsidRPr="00FB506F" w:rsidRDefault="007B6582" w:rsidP="007428C3">
            <w:pPr>
              <w:rPr>
                <w:sz w:val="20"/>
              </w:rPr>
            </w:pPr>
            <w:r>
              <w:rPr>
                <w:sz w:val="20"/>
              </w:rPr>
              <w:t>Dec. 18</w:t>
            </w:r>
          </w:p>
        </w:tc>
        <w:tc>
          <w:tcPr>
            <w:tcW w:w="3821" w:type="dxa"/>
          </w:tcPr>
          <w:p w:rsidR="007B6582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 xml:space="preserve">More complete picture of </w:t>
            </w:r>
            <w:r w:rsidR="0000111F">
              <w:rPr>
                <w:sz w:val="20"/>
              </w:rPr>
              <w:t xml:space="preserve">i) </w:t>
            </w:r>
            <w:r>
              <w:rPr>
                <w:sz w:val="20"/>
              </w:rPr>
              <w:t xml:space="preserve">total numbers of technicians by department </w:t>
            </w:r>
            <w:r w:rsidR="0000111F">
              <w:rPr>
                <w:sz w:val="20"/>
              </w:rPr>
              <w:t xml:space="preserve">and role </w:t>
            </w:r>
            <w:r>
              <w:rPr>
                <w:sz w:val="20"/>
              </w:rPr>
              <w:t xml:space="preserve">and </w:t>
            </w:r>
            <w:r w:rsidR="0000111F">
              <w:rPr>
                <w:sz w:val="20"/>
              </w:rPr>
              <w:t xml:space="preserve">ii) </w:t>
            </w:r>
            <w:r>
              <w:rPr>
                <w:sz w:val="20"/>
              </w:rPr>
              <w:t>levels of accreditation</w:t>
            </w:r>
          </w:p>
        </w:tc>
        <w:tc>
          <w:tcPr>
            <w:tcW w:w="3251" w:type="dxa"/>
          </w:tcPr>
          <w:p w:rsidR="007B6582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In progress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95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To support professional registration for all  technicians</w:t>
            </w:r>
          </w:p>
        </w:tc>
        <w:tc>
          <w:tcPr>
            <w:tcW w:w="960" w:type="dxa"/>
          </w:tcPr>
          <w:p w:rsidR="00F12E49" w:rsidRPr="00FB506F" w:rsidRDefault="00F12E49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R</w:t>
            </w:r>
          </w:p>
        </w:tc>
        <w:tc>
          <w:tcPr>
            <w:tcW w:w="1218" w:type="dxa"/>
          </w:tcPr>
          <w:p w:rsidR="00F12E49" w:rsidRPr="00FB506F" w:rsidRDefault="00FB506F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="00F12E49" w:rsidRPr="00FB506F">
              <w:rPr>
                <w:sz w:val="20"/>
              </w:rPr>
              <w:t>orum</w:t>
            </w:r>
          </w:p>
        </w:tc>
        <w:tc>
          <w:tcPr>
            <w:tcW w:w="1066" w:type="dxa"/>
          </w:tcPr>
          <w:p w:rsidR="00F12E49" w:rsidRPr="00FB506F" w:rsidRDefault="00F12E49" w:rsidP="007428C3">
            <w:pPr>
              <w:rPr>
                <w:sz w:val="20"/>
              </w:rPr>
            </w:pPr>
            <w:r w:rsidRPr="00FB506F">
              <w:rPr>
                <w:sz w:val="20"/>
              </w:rPr>
              <w:t>Sept. 20</w:t>
            </w:r>
          </w:p>
        </w:tc>
        <w:tc>
          <w:tcPr>
            <w:tcW w:w="382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Increased numbers of technicians with professional registration</w:t>
            </w:r>
          </w:p>
        </w:tc>
        <w:tc>
          <w:tcPr>
            <w:tcW w:w="325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 xml:space="preserve">In progress </w:t>
            </w:r>
          </w:p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Some department</w:t>
            </w:r>
            <w:r w:rsidR="00FB506F" w:rsidRPr="00FB506F">
              <w:rPr>
                <w:sz w:val="20"/>
              </w:rPr>
              <w:t>al</w:t>
            </w:r>
            <w:r w:rsidRPr="00FB506F">
              <w:rPr>
                <w:sz w:val="20"/>
              </w:rPr>
              <w:t xml:space="preserve"> Management Boards have </w:t>
            </w:r>
            <w:r w:rsidR="00FB506F" w:rsidRPr="00FB506F">
              <w:rPr>
                <w:sz w:val="20"/>
              </w:rPr>
              <w:t xml:space="preserve">already </w:t>
            </w:r>
            <w:r w:rsidRPr="00FB506F">
              <w:rPr>
                <w:sz w:val="20"/>
              </w:rPr>
              <w:t>agreed to fund initial registration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295" w:type="dxa"/>
          </w:tcPr>
          <w:p w:rsidR="00F12E49" w:rsidRPr="00FB506F" w:rsidRDefault="007B6582" w:rsidP="004F6DA8">
            <w:pPr>
              <w:rPr>
                <w:sz w:val="20"/>
              </w:rPr>
            </w:pPr>
            <w:r>
              <w:rPr>
                <w:sz w:val="20"/>
              </w:rPr>
              <w:t>Increase</w:t>
            </w:r>
            <w:r w:rsidR="00F12E49" w:rsidRPr="00FB506F">
              <w:rPr>
                <w:sz w:val="20"/>
              </w:rPr>
              <w:t xml:space="preserve"> awareness of  opportunity for apprentices to train and develop in technical roles</w:t>
            </w:r>
          </w:p>
        </w:tc>
        <w:tc>
          <w:tcPr>
            <w:tcW w:w="960" w:type="dxa"/>
          </w:tcPr>
          <w:p w:rsidR="00F12E49" w:rsidRPr="00FB506F" w:rsidRDefault="00FB506F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C, S</w:t>
            </w:r>
          </w:p>
        </w:tc>
        <w:tc>
          <w:tcPr>
            <w:tcW w:w="1218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CS</w:t>
            </w:r>
          </w:p>
        </w:tc>
        <w:tc>
          <w:tcPr>
            <w:tcW w:w="1066" w:type="dxa"/>
          </w:tcPr>
          <w:p w:rsidR="00F12E49" w:rsidRPr="00FB506F" w:rsidRDefault="00F12E49" w:rsidP="007428C3">
            <w:pPr>
              <w:rPr>
                <w:sz w:val="20"/>
              </w:rPr>
            </w:pPr>
            <w:r w:rsidRPr="00FB506F">
              <w:rPr>
                <w:sz w:val="20"/>
              </w:rPr>
              <w:t>Sept. 19</w:t>
            </w:r>
          </w:p>
        </w:tc>
        <w:tc>
          <w:tcPr>
            <w:tcW w:w="382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To see an increase in apprenticeship applications in technical roles across the University</w:t>
            </w:r>
          </w:p>
        </w:tc>
        <w:tc>
          <w:tcPr>
            <w:tcW w:w="325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In progress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95" w:type="dxa"/>
          </w:tcPr>
          <w:p w:rsidR="00F12E49" w:rsidRPr="00FB506F" w:rsidRDefault="00F12E49" w:rsidP="006B6421">
            <w:pPr>
              <w:rPr>
                <w:sz w:val="20"/>
              </w:rPr>
            </w:pPr>
            <w:r w:rsidRPr="00FB506F">
              <w:rPr>
                <w:sz w:val="20"/>
              </w:rPr>
              <w:t>To develop the University job pages with greater information on apprenticeships and types roles</w:t>
            </w:r>
          </w:p>
        </w:tc>
        <w:tc>
          <w:tcPr>
            <w:tcW w:w="960" w:type="dxa"/>
          </w:tcPr>
          <w:p w:rsidR="00F12E49" w:rsidRPr="00FB506F" w:rsidRDefault="00FB506F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V, C, S</w:t>
            </w:r>
          </w:p>
        </w:tc>
        <w:tc>
          <w:tcPr>
            <w:tcW w:w="1218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SM</w:t>
            </w:r>
          </w:p>
        </w:tc>
        <w:tc>
          <w:tcPr>
            <w:tcW w:w="1066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June 19</w:t>
            </w:r>
          </w:p>
        </w:tc>
        <w:tc>
          <w:tcPr>
            <w:tcW w:w="382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To have new job pages with details on the technical employees</w:t>
            </w:r>
            <w:r w:rsidR="0000111F">
              <w:rPr>
                <w:sz w:val="20"/>
              </w:rPr>
              <w:t xml:space="preserve"> with links from the Staff Gateway</w:t>
            </w:r>
          </w:p>
        </w:tc>
        <w:tc>
          <w:tcPr>
            <w:tcW w:w="3251" w:type="dxa"/>
          </w:tcPr>
          <w:p w:rsidR="00F12E49" w:rsidRPr="00FB506F" w:rsidRDefault="00F12E49">
            <w:pPr>
              <w:rPr>
                <w:sz w:val="20"/>
              </w:rPr>
            </w:pPr>
            <w:r w:rsidRPr="00FB506F">
              <w:rPr>
                <w:sz w:val="20"/>
              </w:rPr>
              <w:t>To start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95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Increase awareness of existing career development opportunities</w:t>
            </w:r>
          </w:p>
        </w:tc>
        <w:tc>
          <w:tcPr>
            <w:tcW w:w="960" w:type="dxa"/>
          </w:tcPr>
          <w:p w:rsidR="00F12E49" w:rsidRPr="00FB506F" w:rsidRDefault="000011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C, </w:t>
            </w:r>
          </w:p>
        </w:tc>
        <w:tc>
          <w:tcPr>
            <w:tcW w:w="1218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Forum, CS</w:t>
            </w:r>
          </w:p>
        </w:tc>
        <w:tc>
          <w:tcPr>
            <w:tcW w:w="1066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June 20</w:t>
            </w:r>
          </w:p>
        </w:tc>
        <w:tc>
          <w:tcPr>
            <w:tcW w:w="3821" w:type="dxa"/>
          </w:tcPr>
          <w:p w:rsidR="00F12E49" w:rsidRPr="00FB506F" w:rsidRDefault="0000111F" w:rsidP="0000111F">
            <w:pPr>
              <w:rPr>
                <w:sz w:val="20"/>
              </w:rPr>
            </w:pPr>
            <w:r>
              <w:rPr>
                <w:sz w:val="20"/>
              </w:rPr>
              <w:t xml:space="preserve">See higher levels of technician engagement with </w:t>
            </w:r>
            <w:r w:rsidRPr="0000111F">
              <w:rPr>
                <w:i/>
                <w:sz w:val="20"/>
              </w:rPr>
              <w:t xml:space="preserve">work, learn, </w:t>
            </w:r>
            <w:proofErr w:type="gramStart"/>
            <w:r w:rsidRPr="0000111F">
              <w:rPr>
                <w:i/>
                <w:sz w:val="20"/>
              </w:rPr>
              <w:t>develop</w:t>
            </w:r>
            <w:proofErr w:type="gramEnd"/>
            <w:r>
              <w:rPr>
                <w:sz w:val="20"/>
              </w:rPr>
              <w:t>, the Oxford Learning Institute and apprenticeship schemes.</w:t>
            </w:r>
          </w:p>
        </w:tc>
        <w:tc>
          <w:tcPr>
            <w:tcW w:w="3251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In progress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7B6582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95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Showcase careers in technical support on University recruitment website</w:t>
            </w:r>
          </w:p>
        </w:tc>
        <w:tc>
          <w:tcPr>
            <w:tcW w:w="960" w:type="dxa"/>
          </w:tcPr>
          <w:p w:rsidR="00F12E49" w:rsidRPr="00FB506F" w:rsidRDefault="000011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C, V</w:t>
            </w:r>
          </w:p>
        </w:tc>
        <w:tc>
          <w:tcPr>
            <w:tcW w:w="1218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CS, SM</w:t>
            </w:r>
          </w:p>
        </w:tc>
        <w:tc>
          <w:tcPr>
            <w:tcW w:w="1066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June 19</w:t>
            </w:r>
          </w:p>
        </w:tc>
        <w:tc>
          <w:tcPr>
            <w:tcW w:w="3821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Podcasts and case-studies on revised website</w:t>
            </w:r>
          </w:p>
        </w:tc>
        <w:tc>
          <w:tcPr>
            <w:tcW w:w="3251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In progress [as part of ongoing revamp of University recruitment website]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95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Encourage departments to consider career development pathways for technicians</w:t>
            </w:r>
          </w:p>
        </w:tc>
        <w:tc>
          <w:tcPr>
            <w:tcW w:w="960" w:type="dxa"/>
          </w:tcPr>
          <w:p w:rsidR="00F12E49" w:rsidRPr="00FB506F" w:rsidRDefault="000011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C, V</w:t>
            </w:r>
          </w:p>
        </w:tc>
        <w:tc>
          <w:tcPr>
            <w:tcW w:w="1218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Forum</w:t>
            </w:r>
          </w:p>
        </w:tc>
        <w:tc>
          <w:tcPr>
            <w:tcW w:w="1066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June19</w:t>
            </w:r>
          </w:p>
        </w:tc>
        <w:tc>
          <w:tcPr>
            <w:tcW w:w="3821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 xml:space="preserve">Visible career pathways for all staff </w:t>
            </w:r>
          </w:p>
        </w:tc>
        <w:tc>
          <w:tcPr>
            <w:tcW w:w="3251" w:type="dxa"/>
          </w:tcPr>
          <w:p w:rsidR="00F12E49" w:rsidRPr="00FB506F" w:rsidRDefault="00FD6E57">
            <w:pPr>
              <w:rPr>
                <w:sz w:val="20"/>
              </w:rPr>
            </w:pPr>
            <w:r>
              <w:rPr>
                <w:sz w:val="20"/>
              </w:rPr>
              <w:t>In progress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95" w:type="dxa"/>
          </w:tcPr>
          <w:p w:rsidR="00F12E49" w:rsidRPr="00FB506F" w:rsidRDefault="0000111F">
            <w:pPr>
              <w:rPr>
                <w:sz w:val="20"/>
              </w:rPr>
            </w:pPr>
            <w:r>
              <w:rPr>
                <w:sz w:val="20"/>
              </w:rPr>
              <w:t xml:space="preserve">Encourage </w:t>
            </w:r>
            <w:r w:rsidR="00FD6E57">
              <w:rPr>
                <w:sz w:val="20"/>
              </w:rPr>
              <w:t>departments to take advantage of Apprenticeships in growing new technicians</w:t>
            </w:r>
          </w:p>
        </w:tc>
        <w:tc>
          <w:tcPr>
            <w:tcW w:w="960" w:type="dxa"/>
          </w:tcPr>
          <w:p w:rsidR="00F12E49" w:rsidRPr="00FB506F" w:rsidRDefault="0000111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</w:p>
        </w:tc>
        <w:tc>
          <w:tcPr>
            <w:tcW w:w="1218" w:type="dxa"/>
          </w:tcPr>
          <w:p w:rsidR="00F12E49" w:rsidRPr="00FB506F" w:rsidRDefault="00FD6E57">
            <w:pPr>
              <w:rPr>
                <w:sz w:val="20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1066" w:type="dxa"/>
          </w:tcPr>
          <w:p w:rsidR="00F12E49" w:rsidRPr="00FB506F" w:rsidRDefault="00FD6E57">
            <w:pPr>
              <w:rPr>
                <w:sz w:val="20"/>
              </w:rPr>
            </w:pPr>
            <w:r>
              <w:rPr>
                <w:sz w:val="20"/>
              </w:rPr>
              <w:t>Oct 18</w:t>
            </w:r>
          </w:p>
        </w:tc>
        <w:tc>
          <w:tcPr>
            <w:tcW w:w="3821" w:type="dxa"/>
          </w:tcPr>
          <w:p w:rsidR="00F12E49" w:rsidRPr="00FB506F" w:rsidRDefault="00FD6E57">
            <w:pPr>
              <w:rPr>
                <w:sz w:val="20"/>
              </w:rPr>
            </w:pPr>
            <w:r>
              <w:rPr>
                <w:sz w:val="20"/>
              </w:rPr>
              <w:t xml:space="preserve">Increase in apprenticeships across MPLS / </w:t>
            </w:r>
            <w:proofErr w:type="spellStart"/>
            <w:r>
              <w:rPr>
                <w:sz w:val="20"/>
              </w:rPr>
              <w:t>MedSci</w:t>
            </w:r>
            <w:proofErr w:type="spellEnd"/>
            <w:r>
              <w:rPr>
                <w:sz w:val="20"/>
              </w:rPr>
              <w:t xml:space="preserve"> Divisions</w:t>
            </w:r>
          </w:p>
        </w:tc>
        <w:tc>
          <w:tcPr>
            <w:tcW w:w="3251" w:type="dxa"/>
          </w:tcPr>
          <w:p w:rsidR="00F12E49" w:rsidRPr="00FB506F" w:rsidRDefault="00FD6E57">
            <w:pPr>
              <w:rPr>
                <w:sz w:val="20"/>
              </w:rPr>
            </w:pPr>
            <w:r>
              <w:rPr>
                <w:sz w:val="20"/>
              </w:rPr>
              <w:t>In progress [several new schemes under discussion]</w:t>
            </w:r>
          </w:p>
        </w:tc>
      </w:tr>
      <w:tr w:rsidR="00F12E49" w:rsidRPr="00FB506F" w:rsidTr="007B6582">
        <w:tc>
          <w:tcPr>
            <w:tcW w:w="531" w:type="dxa"/>
          </w:tcPr>
          <w:p w:rsidR="00F12E49" w:rsidRPr="00FB506F" w:rsidRDefault="00FD6E57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95" w:type="dxa"/>
          </w:tcPr>
          <w:p w:rsidR="00F12E49" w:rsidRPr="00FB506F" w:rsidRDefault="00F12E49" w:rsidP="00121E75">
            <w:pPr>
              <w:rPr>
                <w:sz w:val="20"/>
              </w:rPr>
            </w:pPr>
            <w:r w:rsidRPr="00FB506F">
              <w:rPr>
                <w:sz w:val="20"/>
              </w:rPr>
              <w:t xml:space="preserve">To deliver the Technician Commitment </w:t>
            </w:r>
            <w:r w:rsidR="00FD6E57">
              <w:rPr>
                <w:sz w:val="20"/>
              </w:rPr>
              <w:t xml:space="preserve">beyond MPLS / </w:t>
            </w:r>
            <w:proofErr w:type="spellStart"/>
            <w:r w:rsidR="00FD6E57">
              <w:rPr>
                <w:sz w:val="20"/>
              </w:rPr>
              <w:t>MedSci</w:t>
            </w:r>
            <w:proofErr w:type="spellEnd"/>
            <w:r w:rsidR="00FD6E57">
              <w:rPr>
                <w:sz w:val="20"/>
              </w:rPr>
              <w:t xml:space="preserve"> </w:t>
            </w:r>
            <w:r w:rsidRPr="00FB506F">
              <w:rPr>
                <w:sz w:val="20"/>
              </w:rPr>
              <w:t xml:space="preserve">to the full University </w:t>
            </w:r>
          </w:p>
        </w:tc>
        <w:tc>
          <w:tcPr>
            <w:tcW w:w="960" w:type="dxa"/>
          </w:tcPr>
          <w:p w:rsidR="00F12E49" w:rsidRPr="00FB506F" w:rsidRDefault="00FD6E57" w:rsidP="00121E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V, R, C, S</w:t>
            </w:r>
          </w:p>
        </w:tc>
        <w:tc>
          <w:tcPr>
            <w:tcW w:w="1218" w:type="dxa"/>
          </w:tcPr>
          <w:p w:rsidR="00F12E49" w:rsidRPr="00FB506F" w:rsidRDefault="00F12E49" w:rsidP="00121E75">
            <w:pPr>
              <w:rPr>
                <w:sz w:val="20"/>
              </w:rPr>
            </w:pPr>
            <w:r w:rsidRPr="00FB506F">
              <w:rPr>
                <w:sz w:val="20"/>
              </w:rPr>
              <w:t>Forum</w:t>
            </w:r>
          </w:p>
        </w:tc>
        <w:tc>
          <w:tcPr>
            <w:tcW w:w="1066" w:type="dxa"/>
          </w:tcPr>
          <w:p w:rsidR="00F12E49" w:rsidRPr="00FB506F" w:rsidRDefault="00FD6E57" w:rsidP="00FD6E57">
            <w:pPr>
              <w:rPr>
                <w:sz w:val="20"/>
              </w:rPr>
            </w:pPr>
            <w:r>
              <w:rPr>
                <w:sz w:val="20"/>
              </w:rPr>
              <w:t>Oct</w:t>
            </w:r>
            <w:r w:rsidR="00F12E49" w:rsidRPr="00FB506F">
              <w:rPr>
                <w:sz w:val="20"/>
              </w:rPr>
              <w:t>.</w:t>
            </w:r>
            <w:r w:rsidR="00FB506F">
              <w:rPr>
                <w:sz w:val="20"/>
              </w:rPr>
              <w:t xml:space="preserve"> </w:t>
            </w:r>
            <w:r w:rsidR="00F12E49" w:rsidRPr="00FB506F">
              <w:rPr>
                <w:sz w:val="20"/>
              </w:rPr>
              <w:t>20</w:t>
            </w:r>
          </w:p>
        </w:tc>
        <w:tc>
          <w:tcPr>
            <w:tcW w:w="3821" w:type="dxa"/>
          </w:tcPr>
          <w:p w:rsidR="00F12E49" w:rsidRPr="00FB506F" w:rsidRDefault="00F12E49" w:rsidP="00121E75">
            <w:pPr>
              <w:rPr>
                <w:sz w:val="20"/>
              </w:rPr>
            </w:pPr>
            <w:r w:rsidRPr="00FB506F">
              <w:rPr>
                <w:sz w:val="20"/>
              </w:rPr>
              <w:t>For all areas of the university to recognise its technicians and the level of support available</w:t>
            </w:r>
            <w:r w:rsidR="00FD6E57">
              <w:rPr>
                <w:sz w:val="20"/>
              </w:rPr>
              <w:t xml:space="preserve">, building on MPLS, </w:t>
            </w:r>
            <w:proofErr w:type="spellStart"/>
            <w:r w:rsidR="00FD6E57">
              <w:rPr>
                <w:sz w:val="20"/>
              </w:rPr>
              <w:t>MedSci</w:t>
            </w:r>
            <w:proofErr w:type="spellEnd"/>
            <w:r w:rsidR="00FD6E57">
              <w:rPr>
                <w:sz w:val="20"/>
              </w:rPr>
              <w:t xml:space="preserve"> as examples of best practice.</w:t>
            </w:r>
            <w:r w:rsidRPr="00FB506F">
              <w:rPr>
                <w:sz w:val="20"/>
              </w:rPr>
              <w:t xml:space="preserve"> </w:t>
            </w:r>
          </w:p>
        </w:tc>
        <w:tc>
          <w:tcPr>
            <w:tcW w:w="3251" w:type="dxa"/>
          </w:tcPr>
          <w:p w:rsidR="00F12E49" w:rsidRPr="00FB506F" w:rsidRDefault="00F12E49" w:rsidP="00121E75">
            <w:pPr>
              <w:rPr>
                <w:sz w:val="20"/>
              </w:rPr>
            </w:pPr>
            <w:r w:rsidRPr="00FB506F">
              <w:rPr>
                <w:sz w:val="20"/>
              </w:rPr>
              <w:t>Not started</w:t>
            </w:r>
          </w:p>
        </w:tc>
      </w:tr>
    </w:tbl>
    <w:p w:rsidR="00C325E5" w:rsidRDefault="00C325E5"/>
    <w:p w:rsidR="00C325E5" w:rsidRPr="00C325E5" w:rsidRDefault="00C325E5" w:rsidP="00C325E5">
      <w:pPr>
        <w:jc w:val="center"/>
      </w:pPr>
      <w:r>
        <w:br w:type="page"/>
      </w:r>
      <w:bookmarkStart w:id="0" w:name="_GoBack"/>
      <w:bookmarkEnd w:id="0"/>
      <w:r w:rsidRPr="00C325E5">
        <w:rPr>
          <w:b/>
          <w:sz w:val="40"/>
        </w:rPr>
        <w:lastRenderedPageBreak/>
        <w:t>Completed Actions:</w:t>
      </w:r>
    </w:p>
    <w:tbl>
      <w:tblPr>
        <w:tblStyle w:val="TableGrid"/>
        <w:tblW w:w="14216" w:type="dxa"/>
        <w:tblLook w:val="04A0" w:firstRow="1" w:lastRow="0" w:firstColumn="1" w:lastColumn="0" w:noHBand="0" w:noVBand="1"/>
      </w:tblPr>
      <w:tblGrid>
        <w:gridCol w:w="966"/>
        <w:gridCol w:w="2828"/>
        <w:gridCol w:w="1001"/>
        <w:gridCol w:w="1267"/>
        <w:gridCol w:w="1040"/>
        <w:gridCol w:w="3779"/>
        <w:gridCol w:w="3335"/>
      </w:tblGrid>
      <w:tr w:rsidR="00F12E49" w:rsidRPr="00FB506F" w:rsidTr="007B6582">
        <w:trPr>
          <w:tblHeader/>
        </w:trPr>
        <w:tc>
          <w:tcPr>
            <w:tcW w:w="966" w:type="dxa"/>
            <w:shd w:val="clear" w:color="auto" w:fill="D9D9D9" w:themeFill="background1" w:themeFillShade="D9"/>
          </w:tcPr>
          <w:p w:rsidR="00F12E49" w:rsidRPr="00FB506F" w:rsidRDefault="00F12E49" w:rsidP="00AC541B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Action Number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F12E49" w:rsidRPr="00FB506F" w:rsidRDefault="00F12E49" w:rsidP="00AC541B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Action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:rsidR="00F12E49" w:rsidRPr="00FB506F" w:rsidRDefault="00F12E49" w:rsidP="00AC541B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Aim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F12E49" w:rsidRPr="00FB506F" w:rsidRDefault="007B6582" w:rsidP="00AC541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:rsidR="00F12E49" w:rsidRPr="00FB506F" w:rsidRDefault="00F12E49" w:rsidP="00AC541B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Timescale</w:t>
            </w:r>
          </w:p>
        </w:tc>
        <w:tc>
          <w:tcPr>
            <w:tcW w:w="3779" w:type="dxa"/>
            <w:shd w:val="clear" w:color="auto" w:fill="D9D9D9" w:themeFill="background1" w:themeFillShade="D9"/>
          </w:tcPr>
          <w:p w:rsidR="00F12E49" w:rsidRPr="00FB506F" w:rsidRDefault="00F12E49" w:rsidP="00AC541B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Success Measure</w:t>
            </w:r>
          </w:p>
        </w:tc>
        <w:tc>
          <w:tcPr>
            <w:tcW w:w="3335" w:type="dxa"/>
            <w:shd w:val="clear" w:color="auto" w:fill="D9D9D9" w:themeFill="background1" w:themeFillShade="D9"/>
          </w:tcPr>
          <w:p w:rsidR="00F12E49" w:rsidRPr="00FB506F" w:rsidRDefault="00F12E49" w:rsidP="00AC541B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Current Status</w:t>
            </w: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  <w:r w:rsidRPr="00FB506F">
              <w:rPr>
                <w:sz w:val="20"/>
              </w:rPr>
              <w:t>1</w:t>
            </w:r>
          </w:p>
        </w:tc>
        <w:tc>
          <w:tcPr>
            <w:tcW w:w="2828" w:type="dxa"/>
          </w:tcPr>
          <w:p w:rsidR="00F12E49" w:rsidRPr="00FB506F" w:rsidRDefault="00F12E49" w:rsidP="00383B32">
            <w:pPr>
              <w:rPr>
                <w:sz w:val="20"/>
              </w:rPr>
            </w:pPr>
            <w:r w:rsidRPr="00FB506F">
              <w:rPr>
                <w:sz w:val="20"/>
              </w:rPr>
              <w:t xml:space="preserve">Establish Technician </w:t>
            </w:r>
            <w:r w:rsidR="00383B32">
              <w:rPr>
                <w:sz w:val="20"/>
              </w:rPr>
              <w:t>C</w:t>
            </w:r>
            <w:r w:rsidRPr="00FB506F">
              <w:rPr>
                <w:sz w:val="20"/>
              </w:rPr>
              <w:t>ommitment Forum</w:t>
            </w:r>
          </w:p>
        </w:tc>
        <w:tc>
          <w:tcPr>
            <w:tcW w:w="1001" w:type="dxa"/>
          </w:tcPr>
          <w:p w:rsidR="00F12E49" w:rsidRPr="00FB506F" w:rsidRDefault="00F12E49" w:rsidP="00C325E5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V, C, R, S</w:t>
            </w:r>
          </w:p>
        </w:tc>
        <w:tc>
          <w:tcPr>
            <w:tcW w:w="1267" w:type="dxa"/>
          </w:tcPr>
          <w:p w:rsidR="00F12E49" w:rsidRPr="00FB506F" w:rsidRDefault="00F12E49" w:rsidP="00C325E5">
            <w:pPr>
              <w:rPr>
                <w:sz w:val="20"/>
              </w:rPr>
            </w:pPr>
            <w:r w:rsidRPr="00FB506F">
              <w:rPr>
                <w:sz w:val="20"/>
              </w:rPr>
              <w:t>SRM / VH</w:t>
            </w:r>
          </w:p>
        </w:tc>
        <w:tc>
          <w:tcPr>
            <w:tcW w:w="1040" w:type="dxa"/>
          </w:tcPr>
          <w:p w:rsidR="00F12E49" w:rsidRPr="00FB506F" w:rsidRDefault="00F12E49" w:rsidP="00FB506F">
            <w:pPr>
              <w:rPr>
                <w:sz w:val="20"/>
              </w:rPr>
            </w:pPr>
            <w:r w:rsidRPr="00FB506F">
              <w:rPr>
                <w:sz w:val="20"/>
              </w:rPr>
              <w:t>Oct</w:t>
            </w:r>
            <w:r w:rsidR="00FB506F">
              <w:rPr>
                <w:sz w:val="20"/>
              </w:rPr>
              <w:t>.</w:t>
            </w:r>
            <w:r w:rsidRPr="00FB506F">
              <w:rPr>
                <w:sz w:val="20"/>
              </w:rPr>
              <w:t xml:space="preserve"> 17</w:t>
            </w: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  <w:r w:rsidRPr="00FB506F">
              <w:rPr>
                <w:sz w:val="20"/>
              </w:rPr>
              <w:t>First meeting</w:t>
            </w:r>
            <w:r w:rsidR="00FB506F">
              <w:rPr>
                <w:sz w:val="20"/>
              </w:rPr>
              <w:t>s</w:t>
            </w:r>
            <w:r w:rsidRPr="00FB506F">
              <w:rPr>
                <w:sz w:val="20"/>
              </w:rPr>
              <w:t xml:space="preserve"> of Technician Forum</w:t>
            </w: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  <w:r w:rsidRPr="00FB506F">
              <w:rPr>
                <w:sz w:val="20"/>
              </w:rPr>
              <w:t>Complete</w:t>
            </w: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  <w:r w:rsidRPr="00FB506F">
              <w:rPr>
                <w:sz w:val="20"/>
              </w:rPr>
              <w:t>2</w:t>
            </w:r>
          </w:p>
        </w:tc>
        <w:tc>
          <w:tcPr>
            <w:tcW w:w="2828" w:type="dxa"/>
          </w:tcPr>
          <w:p w:rsidR="00F12E49" w:rsidRPr="00FB506F" w:rsidRDefault="00FB506F" w:rsidP="00AC541B">
            <w:pPr>
              <w:rPr>
                <w:sz w:val="20"/>
              </w:rPr>
            </w:pPr>
            <w:r>
              <w:rPr>
                <w:sz w:val="20"/>
              </w:rPr>
              <w:t>Official l</w:t>
            </w:r>
            <w:r w:rsidR="00F12E49" w:rsidRPr="00FB506F">
              <w:rPr>
                <w:sz w:val="20"/>
              </w:rPr>
              <w:t xml:space="preserve">aunch of </w:t>
            </w:r>
            <w:proofErr w:type="spellStart"/>
            <w:r w:rsidR="00F12E49" w:rsidRPr="00FB506F">
              <w:rPr>
                <w:sz w:val="20"/>
              </w:rPr>
              <w:t>UoO</w:t>
            </w:r>
            <w:proofErr w:type="spellEnd"/>
            <w:r w:rsidR="00F12E49" w:rsidRPr="00FB506F">
              <w:rPr>
                <w:sz w:val="20"/>
              </w:rPr>
              <w:t xml:space="preserve"> Technician Commitment</w:t>
            </w: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V, C, R, S</w:t>
            </w: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  <w:r w:rsidRPr="00FB506F">
              <w:rPr>
                <w:sz w:val="20"/>
              </w:rPr>
              <w:t>SRM / VH / SM</w:t>
            </w:r>
            <w:r w:rsidR="00566A84">
              <w:rPr>
                <w:sz w:val="20"/>
              </w:rPr>
              <w:t xml:space="preserve"> / CS</w:t>
            </w:r>
          </w:p>
        </w:tc>
        <w:tc>
          <w:tcPr>
            <w:tcW w:w="1040" w:type="dxa"/>
          </w:tcPr>
          <w:p w:rsidR="00F12E49" w:rsidRPr="00FB506F" w:rsidRDefault="00F12E49" w:rsidP="00FB506F">
            <w:pPr>
              <w:rPr>
                <w:sz w:val="20"/>
              </w:rPr>
            </w:pPr>
            <w:r w:rsidRPr="00FB506F">
              <w:rPr>
                <w:sz w:val="20"/>
              </w:rPr>
              <w:t>April 18</w:t>
            </w:r>
          </w:p>
        </w:tc>
        <w:tc>
          <w:tcPr>
            <w:tcW w:w="3779" w:type="dxa"/>
          </w:tcPr>
          <w:p w:rsidR="00F12E49" w:rsidRDefault="00F12E49" w:rsidP="00AC541B">
            <w:pPr>
              <w:rPr>
                <w:sz w:val="20"/>
              </w:rPr>
            </w:pPr>
            <w:r w:rsidRPr="00FB506F">
              <w:rPr>
                <w:sz w:val="20"/>
              </w:rPr>
              <w:t>Launch Event with external speakers</w:t>
            </w:r>
            <w:r w:rsidR="00FB506F">
              <w:rPr>
                <w:sz w:val="20"/>
              </w:rPr>
              <w:t>:</w:t>
            </w:r>
          </w:p>
          <w:p w:rsidR="00FB506F" w:rsidRDefault="00FB506F" w:rsidP="00AC541B">
            <w:pPr>
              <w:rPr>
                <w:sz w:val="20"/>
              </w:rPr>
            </w:pPr>
          </w:p>
          <w:p w:rsidR="00FB506F" w:rsidRPr="00FB506F" w:rsidRDefault="00FB506F" w:rsidP="00566A84">
            <w:pPr>
              <w:rPr>
                <w:sz w:val="20"/>
              </w:rPr>
            </w:pPr>
            <w:r>
              <w:rPr>
                <w:sz w:val="20"/>
              </w:rPr>
              <w:t>&gt;</w:t>
            </w:r>
            <w:r w:rsidR="00566A84">
              <w:rPr>
                <w:sz w:val="20"/>
              </w:rPr>
              <w:t>5</w:t>
            </w:r>
            <w:r>
              <w:rPr>
                <w:sz w:val="20"/>
              </w:rPr>
              <w:t xml:space="preserve">0 attendees from </w:t>
            </w:r>
            <w:r w:rsidR="00566A84">
              <w:rPr>
                <w:sz w:val="20"/>
              </w:rPr>
              <w:t>13</w:t>
            </w:r>
            <w:r>
              <w:rPr>
                <w:sz w:val="20"/>
              </w:rPr>
              <w:t xml:space="preserve"> departments</w:t>
            </w: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  <w:r w:rsidRPr="00FB506F">
              <w:rPr>
                <w:sz w:val="20"/>
              </w:rPr>
              <w:t>Complete (16/04/18)</w:t>
            </w: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  <w:r w:rsidRPr="00FB506F">
              <w:rPr>
                <w:sz w:val="20"/>
              </w:rPr>
              <w:t>3</w:t>
            </w:r>
          </w:p>
        </w:tc>
        <w:tc>
          <w:tcPr>
            <w:tcW w:w="2828" w:type="dxa"/>
          </w:tcPr>
          <w:p w:rsidR="00F12E49" w:rsidRPr="00FB506F" w:rsidRDefault="00FB506F" w:rsidP="00AC541B">
            <w:pPr>
              <w:rPr>
                <w:sz w:val="20"/>
              </w:rPr>
            </w:pPr>
            <w:r>
              <w:rPr>
                <w:sz w:val="20"/>
              </w:rPr>
              <w:t xml:space="preserve">Exemption of Apprenticeships from </w:t>
            </w:r>
            <w:proofErr w:type="spellStart"/>
            <w:r>
              <w:rPr>
                <w:sz w:val="20"/>
              </w:rPr>
              <w:t>UoO</w:t>
            </w:r>
            <w:proofErr w:type="spellEnd"/>
            <w:r>
              <w:rPr>
                <w:sz w:val="20"/>
              </w:rPr>
              <w:t xml:space="preserve"> headcount cap</w:t>
            </w:r>
          </w:p>
        </w:tc>
        <w:tc>
          <w:tcPr>
            <w:tcW w:w="1001" w:type="dxa"/>
          </w:tcPr>
          <w:p w:rsidR="00F12E49" w:rsidRPr="00FB506F" w:rsidRDefault="00FB506F" w:rsidP="00AC541B">
            <w:pPr>
              <w:rPr>
                <w:b/>
                <w:sz w:val="20"/>
              </w:rPr>
            </w:pPr>
            <w:r w:rsidRPr="00FB506F">
              <w:rPr>
                <w:b/>
                <w:sz w:val="20"/>
              </w:rPr>
              <w:t>S</w:t>
            </w:r>
          </w:p>
        </w:tc>
        <w:tc>
          <w:tcPr>
            <w:tcW w:w="1267" w:type="dxa"/>
          </w:tcPr>
          <w:p w:rsidR="00F12E49" w:rsidRPr="00FB506F" w:rsidRDefault="007B6582" w:rsidP="00AC541B">
            <w:pPr>
              <w:rPr>
                <w:sz w:val="20"/>
              </w:rPr>
            </w:pPr>
            <w:r>
              <w:rPr>
                <w:sz w:val="20"/>
              </w:rPr>
              <w:t>CS</w:t>
            </w:r>
          </w:p>
        </w:tc>
        <w:tc>
          <w:tcPr>
            <w:tcW w:w="1040" w:type="dxa"/>
          </w:tcPr>
          <w:p w:rsidR="00F12E49" w:rsidRPr="00FB506F" w:rsidRDefault="007B6582" w:rsidP="00AC541B">
            <w:pPr>
              <w:rPr>
                <w:sz w:val="20"/>
              </w:rPr>
            </w:pPr>
            <w:r>
              <w:rPr>
                <w:sz w:val="20"/>
              </w:rPr>
              <w:t>Mar 18</w:t>
            </w: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7B6582" w:rsidP="00AC541B">
            <w:pPr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  <w:tr w:rsidR="00F12E49" w:rsidRPr="00FB506F" w:rsidTr="007B6582">
        <w:tc>
          <w:tcPr>
            <w:tcW w:w="966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2828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01" w:type="dxa"/>
          </w:tcPr>
          <w:p w:rsidR="00F12E49" w:rsidRPr="00FB506F" w:rsidRDefault="00F12E49" w:rsidP="00AC541B">
            <w:pPr>
              <w:rPr>
                <w:b/>
                <w:sz w:val="20"/>
              </w:rPr>
            </w:pPr>
          </w:p>
        </w:tc>
        <w:tc>
          <w:tcPr>
            <w:tcW w:w="1267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1040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779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  <w:tc>
          <w:tcPr>
            <w:tcW w:w="3335" w:type="dxa"/>
          </w:tcPr>
          <w:p w:rsidR="00F12E49" w:rsidRPr="00FB506F" w:rsidRDefault="00F12E49" w:rsidP="00AC541B">
            <w:pPr>
              <w:rPr>
                <w:sz w:val="20"/>
              </w:rPr>
            </w:pPr>
          </w:p>
        </w:tc>
      </w:tr>
    </w:tbl>
    <w:p w:rsidR="00FF2FC8" w:rsidRDefault="00FF2FC8"/>
    <w:sectPr w:rsidR="00FF2FC8" w:rsidSect="00F12E49">
      <w:headerReference w:type="default" r:id="rId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CB" w:rsidRDefault="00D16FCB" w:rsidP="00E56887">
      <w:pPr>
        <w:spacing w:after="0" w:line="240" w:lineRule="auto"/>
      </w:pPr>
      <w:r>
        <w:separator/>
      </w:r>
    </w:p>
  </w:endnote>
  <w:endnote w:type="continuationSeparator" w:id="0">
    <w:p w:rsidR="00D16FCB" w:rsidRDefault="00D16FCB" w:rsidP="00E5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CB" w:rsidRDefault="00D16FCB" w:rsidP="00E56887">
      <w:pPr>
        <w:spacing w:after="0" w:line="240" w:lineRule="auto"/>
      </w:pPr>
      <w:r>
        <w:separator/>
      </w:r>
    </w:p>
  </w:footnote>
  <w:footnote w:type="continuationSeparator" w:id="0">
    <w:p w:rsidR="00D16FCB" w:rsidRDefault="00D16FCB" w:rsidP="00E5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97C" w:rsidRDefault="00383B32" w:rsidP="00E56887">
    <w:pPr>
      <w:pStyle w:val="Header"/>
      <w:jc w:val="center"/>
      <w:rPr>
        <w:b/>
        <w:sz w:val="28"/>
      </w:rPr>
    </w:pPr>
    <w:sdt>
      <w:sdtPr>
        <w:rPr>
          <w:b/>
          <w:sz w:val="28"/>
        </w:rPr>
        <w:id w:val="888543860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8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B797C">
      <w:rPr>
        <w:b/>
        <w:sz w:val="28"/>
      </w:rPr>
      <w:t>University of Oxford</w:t>
    </w:r>
  </w:p>
  <w:p w:rsidR="00E56887" w:rsidRPr="00E56887" w:rsidRDefault="00E56887" w:rsidP="00E56887">
    <w:pPr>
      <w:pStyle w:val="Header"/>
      <w:jc w:val="center"/>
      <w:rPr>
        <w:b/>
        <w:sz w:val="28"/>
      </w:rPr>
    </w:pPr>
    <w:r w:rsidRPr="00E56887">
      <w:rPr>
        <w:b/>
        <w:sz w:val="28"/>
      </w:rPr>
      <w:t>Technician Commitment Action Plan</w:t>
    </w:r>
    <w:r w:rsidR="007428C3" w:rsidRPr="00613146"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7216" behindDoc="0" locked="1" layoutInCell="1" allowOverlap="0" wp14:anchorId="12AD571B" wp14:editId="1EF3653A">
          <wp:simplePos x="0" y="0"/>
          <wp:positionH relativeFrom="column">
            <wp:posOffset>7997190</wp:posOffset>
          </wp:positionH>
          <wp:positionV relativeFrom="page">
            <wp:posOffset>415925</wp:posOffset>
          </wp:positionV>
          <wp:extent cx="770890" cy="1045210"/>
          <wp:effectExtent l="0" t="0" r="0" b="2540"/>
          <wp:wrapSquare wrapText="left"/>
          <wp:docPr id="15" name="Picture 15" descr="OX_logo_600bit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OX_logo_600bit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887" w:rsidRDefault="00E56887" w:rsidP="00524732">
    <w:pPr>
      <w:pStyle w:val="Header"/>
      <w:spacing w:after="120"/>
      <w:jc w:val="center"/>
      <w:rPr>
        <w:b/>
        <w:sz w:val="28"/>
      </w:rPr>
    </w:pPr>
    <w:r w:rsidRPr="00E56887">
      <w:rPr>
        <w:b/>
        <w:sz w:val="28"/>
      </w:rPr>
      <w:t>June 2018</w:t>
    </w:r>
  </w:p>
  <w:p w:rsidR="007428C3" w:rsidRPr="00E56887" w:rsidRDefault="007428C3" w:rsidP="00524732">
    <w:pPr>
      <w:pStyle w:val="Header"/>
      <w:spacing w:after="120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01"/>
    <w:rsid w:val="0000111F"/>
    <w:rsid w:val="00383B32"/>
    <w:rsid w:val="00386F01"/>
    <w:rsid w:val="004F6DA8"/>
    <w:rsid w:val="00511F62"/>
    <w:rsid w:val="00524732"/>
    <w:rsid w:val="00566A84"/>
    <w:rsid w:val="006B6421"/>
    <w:rsid w:val="007428C3"/>
    <w:rsid w:val="007B6582"/>
    <w:rsid w:val="00896AE3"/>
    <w:rsid w:val="008B797C"/>
    <w:rsid w:val="009714AE"/>
    <w:rsid w:val="009A757E"/>
    <w:rsid w:val="00C325E5"/>
    <w:rsid w:val="00D16FCB"/>
    <w:rsid w:val="00E56887"/>
    <w:rsid w:val="00E638B9"/>
    <w:rsid w:val="00F12E49"/>
    <w:rsid w:val="00FB506F"/>
    <w:rsid w:val="00FD6E57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49277A5-4703-4684-B800-39EC9A3A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887"/>
  </w:style>
  <w:style w:type="paragraph" w:styleId="Footer">
    <w:name w:val="footer"/>
    <w:basedOn w:val="Normal"/>
    <w:link w:val="FooterChar"/>
    <w:uiPriority w:val="99"/>
    <w:unhideWhenUsed/>
    <w:rsid w:val="00E56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887"/>
  </w:style>
  <w:style w:type="paragraph" w:styleId="BalloonText">
    <w:name w:val="Balloon Text"/>
    <w:basedOn w:val="Normal"/>
    <w:link w:val="BalloonTextChar"/>
    <w:uiPriority w:val="99"/>
    <w:semiHidden/>
    <w:unhideWhenUsed/>
    <w:rsid w:val="00E5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Thorn</dc:creator>
  <cp:lastModifiedBy>Susan Morris</cp:lastModifiedBy>
  <cp:revision>3</cp:revision>
  <dcterms:created xsi:type="dcterms:W3CDTF">2018-06-27T13:03:00Z</dcterms:created>
  <dcterms:modified xsi:type="dcterms:W3CDTF">2018-07-06T10:39:00Z</dcterms:modified>
</cp:coreProperties>
</file>