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459" w:type="dxa"/>
        <w:tblInd w:w="-176" w:type="dxa"/>
        <w:tblLook w:val="04A0" w:firstRow="1" w:lastRow="0" w:firstColumn="1" w:lastColumn="0" w:noHBand="0" w:noVBand="1"/>
      </w:tblPr>
      <w:tblGrid>
        <w:gridCol w:w="3010"/>
        <w:gridCol w:w="6205"/>
        <w:gridCol w:w="3118"/>
        <w:gridCol w:w="2126"/>
      </w:tblGrid>
      <w:tr w:rsidR="00791377" w:rsidRPr="008C2800" w:rsidTr="00DC243F">
        <w:trPr>
          <w:trHeight w:val="365"/>
        </w:trPr>
        <w:tc>
          <w:tcPr>
            <w:tcW w:w="14459" w:type="dxa"/>
            <w:gridSpan w:val="4"/>
            <w:shd w:val="clear" w:color="auto" w:fill="F2F2F2" w:themeFill="background1" w:themeFillShade="F2"/>
          </w:tcPr>
          <w:p w:rsidR="00791377" w:rsidRPr="00DC243F" w:rsidRDefault="00791377" w:rsidP="00B7210E">
            <w:pPr>
              <w:jc w:val="center"/>
              <w:rPr>
                <w:b/>
                <w:sz w:val="28"/>
                <w:szCs w:val="28"/>
              </w:rPr>
            </w:pPr>
            <w:r w:rsidRPr="00DC243F">
              <w:rPr>
                <w:b/>
                <w:sz w:val="28"/>
                <w:szCs w:val="28"/>
              </w:rPr>
              <w:t>EXAMPLE of completed risk assessment form</w:t>
            </w:r>
          </w:p>
        </w:tc>
      </w:tr>
      <w:tr w:rsidR="00791377" w:rsidRPr="008C2800" w:rsidTr="00DC243F">
        <w:tc>
          <w:tcPr>
            <w:tcW w:w="3010" w:type="dxa"/>
            <w:shd w:val="clear" w:color="auto" w:fill="F2F2F2" w:themeFill="background1" w:themeFillShade="F2"/>
          </w:tcPr>
          <w:p w:rsidR="00791377" w:rsidRPr="008C2800" w:rsidRDefault="00791377" w:rsidP="00B7210E">
            <w:pPr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11449" w:type="dxa"/>
            <w:gridSpan w:val="3"/>
          </w:tcPr>
          <w:p w:rsidR="00791377" w:rsidRPr="008C2800" w:rsidRDefault="00791377" w:rsidP="00B7210E">
            <w:pPr>
              <w:rPr>
                <w:b/>
              </w:rPr>
            </w:pPr>
            <w:proofErr w:type="spellStart"/>
            <w:r>
              <w:t>xxxxx</w:t>
            </w:r>
            <w:proofErr w:type="spellEnd"/>
          </w:p>
        </w:tc>
      </w:tr>
      <w:tr w:rsidR="00791377" w:rsidRPr="008C2800" w:rsidTr="00DC243F">
        <w:tc>
          <w:tcPr>
            <w:tcW w:w="3010" w:type="dxa"/>
            <w:vMerge w:val="restart"/>
            <w:shd w:val="clear" w:color="auto" w:fill="F2F2F2" w:themeFill="background1" w:themeFillShade="F2"/>
          </w:tcPr>
          <w:p w:rsidR="00791377" w:rsidRDefault="00791377" w:rsidP="00B7210E">
            <w:pPr>
              <w:rPr>
                <w:b/>
              </w:rPr>
            </w:pPr>
            <w:r>
              <w:rPr>
                <w:b/>
              </w:rPr>
              <w:t>Name of assessor(s)</w:t>
            </w:r>
          </w:p>
        </w:tc>
        <w:tc>
          <w:tcPr>
            <w:tcW w:w="6205" w:type="dxa"/>
            <w:vMerge w:val="restart"/>
          </w:tcPr>
          <w:p w:rsidR="00791377" w:rsidRPr="008C2800" w:rsidRDefault="00791377" w:rsidP="00B7210E">
            <w:pPr>
              <w:rPr>
                <w:b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791377" w:rsidRPr="008C2800" w:rsidRDefault="00791377" w:rsidP="00B7210E">
            <w:pPr>
              <w:rPr>
                <w:b/>
              </w:rPr>
            </w:pPr>
            <w:r>
              <w:rPr>
                <w:b/>
              </w:rPr>
              <w:t>Date of OSCB/other training</w:t>
            </w:r>
          </w:p>
        </w:tc>
        <w:tc>
          <w:tcPr>
            <w:tcW w:w="2126" w:type="dxa"/>
          </w:tcPr>
          <w:p w:rsidR="00791377" w:rsidRPr="008C2800" w:rsidRDefault="00791377" w:rsidP="00B7210E">
            <w:pPr>
              <w:rPr>
                <w:b/>
              </w:rPr>
            </w:pPr>
          </w:p>
        </w:tc>
      </w:tr>
      <w:tr w:rsidR="00791377" w:rsidRPr="008C2800" w:rsidTr="00DC243F">
        <w:tc>
          <w:tcPr>
            <w:tcW w:w="3010" w:type="dxa"/>
            <w:vMerge/>
            <w:shd w:val="clear" w:color="auto" w:fill="F2F2F2" w:themeFill="background1" w:themeFillShade="F2"/>
          </w:tcPr>
          <w:p w:rsidR="00791377" w:rsidRDefault="00791377" w:rsidP="00B7210E">
            <w:pPr>
              <w:rPr>
                <w:b/>
              </w:rPr>
            </w:pPr>
          </w:p>
        </w:tc>
        <w:tc>
          <w:tcPr>
            <w:tcW w:w="6205" w:type="dxa"/>
            <w:vMerge/>
          </w:tcPr>
          <w:p w:rsidR="00791377" w:rsidRPr="008C2800" w:rsidRDefault="00791377" w:rsidP="00B7210E">
            <w:pPr>
              <w:rPr>
                <w:b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791377" w:rsidRPr="008C2800" w:rsidRDefault="00791377" w:rsidP="00B7210E">
            <w:pPr>
              <w:rPr>
                <w:b/>
              </w:rPr>
            </w:pPr>
            <w:r>
              <w:rPr>
                <w:b/>
              </w:rPr>
              <w:t>Date of assessment</w:t>
            </w:r>
          </w:p>
        </w:tc>
        <w:tc>
          <w:tcPr>
            <w:tcW w:w="2126" w:type="dxa"/>
          </w:tcPr>
          <w:p w:rsidR="00791377" w:rsidRPr="008C2800" w:rsidRDefault="00791377" w:rsidP="00B7210E">
            <w:pPr>
              <w:rPr>
                <w:b/>
              </w:rPr>
            </w:pPr>
          </w:p>
        </w:tc>
      </w:tr>
      <w:tr w:rsidR="00791377" w:rsidRPr="008C2800" w:rsidTr="00B7210E">
        <w:tc>
          <w:tcPr>
            <w:tcW w:w="14459" w:type="dxa"/>
            <w:gridSpan w:val="4"/>
          </w:tcPr>
          <w:p w:rsidR="00791377" w:rsidRDefault="00791377" w:rsidP="00B7210E">
            <w:pPr>
              <w:rPr>
                <w:b/>
              </w:rPr>
            </w:pPr>
            <w:r>
              <w:rPr>
                <w:b/>
              </w:rPr>
              <w:t>Describe/outline the activity that is under assessment:</w:t>
            </w:r>
          </w:p>
          <w:p w:rsidR="00791377" w:rsidRDefault="00791377" w:rsidP="00B7210E">
            <w:pPr>
              <w:rPr>
                <w:b/>
              </w:rPr>
            </w:pPr>
          </w:p>
          <w:p w:rsidR="00791377" w:rsidRDefault="00791377" w:rsidP="00B7210E">
            <w:pPr>
              <w:rPr>
                <w:b/>
              </w:rPr>
            </w:pPr>
          </w:p>
        </w:tc>
      </w:tr>
      <w:tr w:rsidR="00791377" w:rsidRPr="008C2800" w:rsidTr="00B7210E">
        <w:tc>
          <w:tcPr>
            <w:tcW w:w="14459" w:type="dxa"/>
            <w:gridSpan w:val="4"/>
          </w:tcPr>
          <w:p w:rsidR="00791377" w:rsidRDefault="00791377" w:rsidP="00B7210E">
            <w:pPr>
              <w:rPr>
                <w:b/>
              </w:rPr>
            </w:pPr>
            <w:r>
              <w:rPr>
                <w:b/>
              </w:rPr>
              <w:t>To distribute to all staff, students, volunteers involved in running the activity (list names)</w:t>
            </w:r>
          </w:p>
          <w:p w:rsidR="00791377" w:rsidRPr="008C2800" w:rsidRDefault="00791377" w:rsidP="00B7210E">
            <w:pPr>
              <w:rPr>
                <w:b/>
              </w:rPr>
            </w:pPr>
          </w:p>
        </w:tc>
      </w:tr>
    </w:tbl>
    <w:tbl>
      <w:tblPr>
        <w:tblW w:w="14459" w:type="dxa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49"/>
        <w:gridCol w:w="2273"/>
        <w:gridCol w:w="998"/>
        <w:gridCol w:w="3231"/>
        <w:gridCol w:w="3573"/>
        <w:gridCol w:w="993"/>
        <w:gridCol w:w="1134"/>
        <w:gridCol w:w="708"/>
      </w:tblGrid>
      <w:tr w:rsidR="00791377" w:rsidRPr="001C7FAE" w:rsidTr="00DC243F">
        <w:trPr>
          <w:trHeight w:val="542"/>
        </w:trPr>
        <w:tc>
          <w:tcPr>
            <w:tcW w:w="1549" w:type="dxa"/>
            <w:vMerge w:val="restart"/>
            <w:shd w:val="clear" w:color="auto" w:fill="F2F2F2" w:themeFill="background1" w:themeFillShade="F2"/>
            <w:tcMar>
              <w:top w:w="15" w:type="dxa"/>
              <w:left w:w="44" w:type="dxa"/>
              <w:bottom w:w="0" w:type="dxa"/>
              <w:right w:w="44" w:type="dxa"/>
            </w:tcMar>
          </w:tcPr>
          <w:p w:rsidR="00791377" w:rsidRPr="001C7FAE" w:rsidRDefault="00791377" w:rsidP="00B7210E">
            <w:pPr>
              <w:spacing w:after="0" w:line="240" w:lineRule="auto"/>
              <w:rPr>
                <w:rFonts w:eastAsia="Times New Roman" w:cs="Times New Roman"/>
                <w:b/>
                <w:color w:val="000000" w:themeColor="dark1"/>
                <w:kern w:val="24"/>
                <w:lang w:eastAsia="en-GB"/>
              </w:rPr>
            </w:pPr>
            <w:r w:rsidRPr="001C7FAE">
              <w:rPr>
                <w:rFonts w:eastAsia="Times New Roman" w:cs="Times New Roman"/>
                <w:b/>
                <w:color w:val="000000" w:themeColor="dark1"/>
                <w:kern w:val="24"/>
                <w:lang w:eastAsia="en-GB"/>
              </w:rPr>
              <w:t>Hazard</w:t>
            </w:r>
          </w:p>
          <w:p w:rsidR="00791377" w:rsidRPr="001C7FAE" w:rsidRDefault="00791377" w:rsidP="00B7210E">
            <w:pPr>
              <w:spacing w:after="0" w:line="240" w:lineRule="exact"/>
              <w:rPr>
                <w:rFonts w:eastAsia="Times New Roman" w:cs="Arial"/>
                <w:b/>
                <w:lang w:eastAsia="en-GB"/>
              </w:rPr>
            </w:pPr>
            <w:r w:rsidRPr="001C7FAE">
              <w:rPr>
                <w:rFonts w:eastAsia="Times New Roman" w:cs="Times New Roman"/>
                <w:i/>
                <w:color w:val="000000" w:themeColor="dark1"/>
                <w:kern w:val="24"/>
                <w:lang w:eastAsia="en-GB"/>
              </w:rPr>
              <w:t>case and consequences</w:t>
            </w:r>
          </w:p>
        </w:tc>
        <w:tc>
          <w:tcPr>
            <w:tcW w:w="2273" w:type="dxa"/>
            <w:vMerge w:val="restart"/>
            <w:shd w:val="clear" w:color="auto" w:fill="F2F2F2" w:themeFill="background1" w:themeFillShade="F2"/>
            <w:tcMar>
              <w:top w:w="15" w:type="dxa"/>
              <w:left w:w="44" w:type="dxa"/>
              <w:bottom w:w="0" w:type="dxa"/>
              <w:right w:w="44" w:type="dxa"/>
            </w:tcMar>
          </w:tcPr>
          <w:p w:rsidR="00791377" w:rsidRPr="001C7FAE" w:rsidRDefault="00791377" w:rsidP="00B7210E">
            <w:pPr>
              <w:spacing w:after="0" w:line="240" w:lineRule="auto"/>
              <w:rPr>
                <w:b/>
              </w:rPr>
            </w:pPr>
            <w:r w:rsidRPr="001C7FAE">
              <w:rPr>
                <w:b/>
              </w:rPr>
              <w:t>Affected Group</w:t>
            </w:r>
          </w:p>
          <w:p w:rsidR="00791377" w:rsidRPr="001C7FAE" w:rsidRDefault="00791377" w:rsidP="00B7210E">
            <w:pPr>
              <w:spacing w:after="0" w:line="240" w:lineRule="exact"/>
              <w:rPr>
                <w:rFonts w:eastAsia="Times New Roman" w:cs="Arial"/>
                <w:b/>
                <w:lang w:eastAsia="en-GB"/>
              </w:rPr>
            </w:pPr>
            <w:r w:rsidRPr="001C7FAE">
              <w:rPr>
                <w:i/>
              </w:rPr>
              <w:t>Who might be harmed, and how?</w:t>
            </w:r>
          </w:p>
        </w:tc>
        <w:tc>
          <w:tcPr>
            <w:tcW w:w="998" w:type="dxa"/>
            <w:vMerge w:val="restart"/>
            <w:shd w:val="clear" w:color="auto" w:fill="F2F2F2" w:themeFill="background1" w:themeFillShade="F2"/>
          </w:tcPr>
          <w:p w:rsidR="00791377" w:rsidRPr="001C7FAE" w:rsidRDefault="00791377" w:rsidP="00B7210E">
            <w:pPr>
              <w:spacing w:after="0" w:line="240" w:lineRule="auto"/>
              <w:rPr>
                <w:b/>
              </w:rPr>
            </w:pPr>
            <w:r w:rsidRPr="001C7FAE">
              <w:rPr>
                <w:b/>
              </w:rPr>
              <w:t>Level of risk</w:t>
            </w:r>
          </w:p>
          <w:p w:rsidR="00791377" w:rsidRPr="001C7FAE" w:rsidRDefault="00791377" w:rsidP="00B7210E">
            <w:pPr>
              <w:spacing w:after="0" w:line="240" w:lineRule="exact"/>
              <w:rPr>
                <w:rFonts w:eastAsia="Times New Roman" w:cs="Arial"/>
                <w:b/>
                <w:color w:val="000000" w:themeColor="dark1"/>
                <w:kern w:val="24"/>
                <w:lang w:val="en-US" w:eastAsia="en-GB"/>
              </w:rPr>
            </w:pPr>
            <w:r w:rsidRPr="001C7FAE">
              <w:rPr>
                <w:i/>
              </w:rPr>
              <w:t>see matrix example</w:t>
            </w:r>
          </w:p>
        </w:tc>
        <w:tc>
          <w:tcPr>
            <w:tcW w:w="3231" w:type="dxa"/>
            <w:vMerge w:val="restart"/>
            <w:shd w:val="clear" w:color="auto" w:fill="F2F2F2" w:themeFill="background1" w:themeFillShade="F2"/>
            <w:tcMar>
              <w:top w:w="15" w:type="dxa"/>
              <w:left w:w="44" w:type="dxa"/>
              <w:bottom w:w="0" w:type="dxa"/>
              <w:right w:w="44" w:type="dxa"/>
            </w:tcMar>
          </w:tcPr>
          <w:p w:rsidR="00791377" w:rsidRPr="001C7FAE" w:rsidRDefault="00791377" w:rsidP="00B7210E">
            <w:pPr>
              <w:spacing w:after="0" w:line="240" w:lineRule="auto"/>
              <w:rPr>
                <w:b/>
              </w:rPr>
            </w:pPr>
            <w:r w:rsidRPr="001C7FAE">
              <w:rPr>
                <w:b/>
              </w:rPr>
              <w:t>Existing Controls</w:t>
            </w:r>
          </w:p>
          <w:p w:rsidR="00791377" w:rsidRPr="001C7FAE" w:rsidRDefault="00791377" w:rsidP="00B7210E">
            <w:pPr>
              <w:spacing w:after="0" w:line="240" w:lineRule="auto"/>
              <w:rPr>
                <w:b/>
              </w:rPr>
            </w:pPr>
            <w:r w:rsidRPr="001C7FAE">
              <w:rPr>
                <w:b/>
              </w:rPr>
              <w:t>(if any in place)</w:t>
            </w:r>
          </w:p>
          <w:p w:rsidR="00791377" w:rsidRPr="001C7FAE" w:rsidRDefault="00791377" w:rsidP="00B7210E">
            <w:pPr>
              <w:spacing w:after="0" w:line="240" w:lineRule="exact"/>
              <w:rPr>
                <w:rFonts w:eastAsia="Times New Roman" w:cs="Arial"/>
                <w:b/>
                <w:lang w:eastAsia="en-GB"/>
              </w:rPr>
            </w:pPr>
            <w:r w:rsidRPr="001C7FAE">
              <w:rPr>
                <w:i/>
              </w:rPr>
              <w:t>What are you already doing?</w:t>
            </w:r>
          </w:p>
        </w:tc>
        <w:tc>
          <w:tcPr>
            <w:tcW w:w="3573" w:type="dxa"/>
            <w:vMerge w:val="restart"/>
            <w:shd w:val="clear" w:color="auto" w:fill="F2F2F2" w:themeFill="background1" w:themeFillShade="F2"/>
            <w:tcMar>
              <w:top w:w="15" w:type="dxa"/>
              <w:left w:w="44" w:type="dxa"/>
              <w:bottom w:w="0" w:type="dxa"/>
              <w:right w:w="44" w:type="dxa"/>
            </w:tcMar>
          </w:tcPr>
          <w:p w:rsidR="00791377" w:rsidRPr="001C7FAE" w:rsidRDefault="00791377" w:rsidP="00B7210E">
            <w:pPr>
              <w:spacing w:after="0" w:line="240" w:lineRule="auto"/>
              <w:rPr>
                <w:b/>
              </w:rPr>
            </w:pPr>
            <w:r w:rsidRPr="001C7FAE">
              <w:rPr>
                <w:b/>
              </w:rPr>
              <w:t>Further Action</w:t>
            </w:r>
          </w:p>
          <w:p w:rsidR="00791377" w:rsidRPr="001C7FAE" w:rsidRDefault="00791377" w:rsidP="00B7210E">
            <w:pPr>
              <w:spacing w:after="0" w:line="240" w:lineRule="auto"/>
              <w:rPr>
                <w:b/>
              </w:rPr>
            </w:pPr>
            <w:r w:rsidRPr="001C7FAE">
              <w:rPr>
                <w:b/>
              </w:rPr>
              <w:t>(if necessary)</w:t>
            </w:r>
          </w:p>
          <w:p w:rsidR="00791377" w:rsidRPr="001C7FAE" w:rsidRDefault="00791377" w:rsidP="00B7210E">
            <w:pPr>
              <w:spacing w:after="0" w:line="240" w:lineRule="exact"/>
              <w:rPr>
                <w:rFonts w:eastAsia="Times New Roman" w:cs="Arial"/>
                <w:b/>
                <w:lang w:eastAsia="en-GB"/>
              </w:rPr>
            </w:pPr>
            <w:r w:rsidRPr="001C7FAE">
              <w:rPr>
                <w:i/>
              </w:rPr>
              <w:t>Do you need to do anything else to control the risk?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791377" w:rsidRPr="001C7FAE" w:rsidRDefault="00791377" w:rsidP="00B7210E">
            <w:pPr>
              <w:spacing w:after="0" w:line="240" w:lineRule="exact"/>
              <w:rPr>
                <w:rFonts w:eastAsia="Times New Roman" w:cs="Arial"/>
                <w:b/>
                <w:lang w:eastAsia="en-GB"/>
              </w:rPr>
            </w:pPr>
            <w:r w:rsidRPr="001C7FAE">
              <w:rPr>
                <w:rFonts w:eastAsia="Times New Roman" w:cs="Arial"/>
                <w:b/>
                <w:color w:val="000000" w:themeColor="dark1"/>
                <w:kern w:val="24"/>
                <w:lang w:val="en-US" w:eastAsia="en-GB"/>
              </w:rPr>
              <w:t xml:space="preserve">Action by 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791377" w:rsidRPr="001C7FAE" w:rsidRDefault="00791377" w:rsidP="00B7210E">
            <w:pPr>
              <w:spacing w:after="0" w:line="240" w:lineRule="exact"/>
              <w:rPr>
                <w:rFonts w:eastAsia="Times New Roman" w:cs="Arial"/>
                <w:b/>
                <w:lang w:eastAsia="en-GB"/>
              </w:rPr>
            </w:pPr>
            <w:r w:rsidRPr="001C7FAE">
              <w:rPr>
                <w:rFonts w:eastAsia="Times New Roman" w:cs="Arial"/>
                <w:b/>
                <w:color w:val="000000" w:themeColor="dark1"/>
                <w:kern w:val="24"/>
                <w:lang w:val="en-US" w:eastAsia="en-GB"/>
              </w:rPr>
              <w:t>Date completed</w:t>
            </w:r>
          </w:p>
        </w:tc>
      </w:tr>
      <w:tr w:rsidR="00791377" w:rsidRPr="008C2800" w:rsidTr="00B7210E">
        <w:trPr>
          <w:trHeight w:val="537"/>
        </w:trPr>
        <w:tc>
          <w:tcPr>
            <w:tcW w:w="1549" w:type="dxa"/>
            <w:vMerge/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</w:tcPr>
          <w:p w:rsidR="00791377" w:rsidRPr="008C2800" w:rsidRDefault="00791377" w:rsidP="00B7210E">
            <w:pPr>
              <w:spacing w:after="0" w:line="240" w:lineRule="exact"/>
              <w:rPr>
                <w:rFonts w:eastAsia="Times New Roman" w:cs="Times New Roman"/>
                <w:b/>
                <w:color w:val="000000" w:themeColor="dark1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2273" w:type="dxa"/>
            <w:vMerge/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</w:tcPr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b/>
                <w:color w:val="000000" w:themeColor="dark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998" w:type="dxa"/>
            <w:vMerge/>
            <w:shd w:val="clear" w:color="auto" w:fill="FFFFFF" w:themeFill="background1"/>
          </w:tcPr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b/>
                <w:color w:val="000000" w:themeColor="dark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3231" w:type="dxa"/>
            <w:vMerge/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</w:tcPr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b/>
                <w:color w:val="000000" w:themeColor="dark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3573" w:type="dxa"/>
            <w:vMerge/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</w:tcPr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b/>
                <w:color w:val="000000" w:themeColor="dark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</w:tcPr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b/>
                <w:color w:val="000000" w:themeColor="dark1"/>
                <w:kern w:val="24"/>
                <w:sz w:val="20"/>
                <w:szCs w:val="20"/>
                <w:lang w:val="en-US" w:eastAsia="en-GB"/>
              </w:rPr>
            </w:pPr>
            <w:r>
              <w:rPr>
                <w:rFonts w:eastAsia="Times New Roman" w:cs="Arial"/>
                <w:b/>
                <w:color w:val="000000" w:themeColor="dark1"/>
                <w:kern w:val="24"/>
                <w:sz w:val="20"/>
                <w:szCs w:val="20"/>
                <w:lang w:val="en-US" w:eastAsia="en-GB"/>
              </w:rPr>
              <w:t>Who?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</w:tcPr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b/>
                <w:color w:val="000000" w:themeColor="dark1"/>
                <w:kern w:val="24"/>
                <w:sz w:val="20"/>
                <w:szCs w:val="20"/>
                <w:lang w:val="en-US" w:eastAsia="en-GB"/>
              </w:rPr>
            </w:pPr>
            <w:r>
              <w:rPr>
                <w:rFonts w:eastAsia="Times New Roman" w:cs="Arial"/>
                <w:b/>
                <w:color w:val="000000" w:themeColor="dark1"/>
                <w:kern w:val="24"/>
                <w:sz w:val="20"/>
                <w:szCs w:val="20"/>
                <w:lang w:val="en-US" w:eastAsia="en-GB"/>
              </w:rPr>
              <w:t>When?</w:t>
            </w:r>
          </w:p>
        </w:tc>
        <w:tc>
          <w:tcPr>
            <w:tcW w:w="708" w:type="dxa"/>
            <w:vMerge/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</w:tcPr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b/>
                <w:color w:val="000000" w:themeColor="dark1"/>
                <w:kern w:val="24"/>
                <w:sz w:val="20"/>
                <w:szCs w:val="20"/>
                <w:lang w:val="en-US" w:eastAsia="en-GB"/>
              </w:rPr>
            </w:pPr>
          </w:p>
        </w:tc>
      </w:tr>
      <w:tr w:rsidR="00791377" w:rsidRPr="008C2800" w:rsidTr="00B7210E">
        <w:trPr>
          <w:trHeight w:val="1116"/>
        </w:trPr>
        <w:tc>
          <w:tcPr>
            <w:tcW w:w="1549" w:type="dxa"/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8C2800">
              <w:rPr>
                <w:rFonts w:eastAsia="Times New Roman" w:cs="Arial"/>
                <w:b/>
                <w:color w:val="000000" w:themeColor="dark1"/>
                <w:kern w:val="24"/>
                <w:sz w:val="20"/>
                <w:szCs w:val="20"/>
                <w:lang w:val="en-US" w:eastAsia="en-GB"/>
              </w:rPr>
              <w:t xml:space="preserve">Overnight supervision </w:t>
            </w:r>
          </w:p>
        </w:tc>
        <w:tc>
          <w:tcPr>
            <w:tcW w:w="2273" w:type="dxa"/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C280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>Participant (if abuse happens)</w:t>
            </w:r>
          </w:p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C2800">
              <w:rPr>
                <w:rFonts w:eastAsia="Times New Roman" w:cs="Times New Roman"/>
                <w:color w:val="000000" w:themeColor="dark1"/>
                <w:kern w:val="24"/>
                <w:sz w:val="20"/>
                <w:szCs w:val="20"/>
                <w:lang w:val="en-US" w:eastAsia="en-GB"/>
              </w:rPr>
              <w:t>Activity provider (if  unsubstantiated allegation made)</w:t>
            </w:r>
          </w:p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C2800">
              <w:rPr>
                <w:rFonts w:eastAsia="Times New Roman" w:cs="Times New Roman"/>
                <w:color w:val="000000" w:themeColor="dark1"/>
                <w:kern w:val="24"/>
                <w:sz w:val="20"/>
                <w:szCs w:val="20"/>
                <w:lang w:val="en-US" w:eastAsia="en-GB"/>
              </w:rPr>
              <w:t>University (dealing with issue/reputational damage)</w:t>
            </w:r>
          </w:p>
        </w:tc>
        <w:tc>
          <w:tcPr>
            <w:tcW w:w="998" w:type="dxa"/>
            <w:shd w:val="clear" w:color="auto" w:fill="FFFFFF" w:themeFill="background1"/>
          </w:tcPr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</w:pPr>
            <w:r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>Medium</w:t>
            </w:r>
          </w:p>
        </w:tc>
        <w:tc>
          <w:tcPr>
            <w:tcW w:w="3231" w:type="dxa"/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791377" w:rsidRDefault="00791377" w:rsidP="00B7210E">
            <w:pPr>
              <w:spacing w:after="0" w:line="240" w:lineRule="exact"/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</w:pPr>
            <w:r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>Ac</w:t>
            </w:r>
            <w:r w:rsidRPr="008C280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>tivity</w:t>
            </w:r>
            <w:bookmarkStart w:id="0" w:name="_GoBack"/>
            <w:bookmarkEnd w:id="0"/>
            <w:r w:rsidRPr="008C280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 xml:space="preserve"> </w:t>
            </w:r>
            <w:r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>providers who are supervising overnight always work in pairs</w:t>
            </w:r>
          </w:p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573" w:type="dxa"/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791377" w:rsidRDefault="00791377" w:rsidP="00B7210E">
            <w:pPr>
              <w:spacing w:after="0" w:line="240" w:lineRule="exact"/>
              <w:rPr>
                <w:rFonts w:eastAsia="Times New Roman" w:cs="Times New Roman"/>
                <w:color w:val="000000" w:themeColor="dark1"/>
                <w:kern w:val="24"/>
                <w:sz w:val="20"/>
                <w:szCs w:val="20"/>
                <w:lang w:val="en-US" w:eastAsia="en-GB"/>
              </w:rPr>
            </w:pPr>
            <w:r w:rsidRPr="008C280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> </w:t>
            </w:r>
            <w:r>
              <w:rPr>
                <w:rFonts w:eastAsia="Times New Roman" w:cs="Times New Roman"/>
                <w:color w:val="000000" w:themeColor="dark1"/>
                <w:kern w:val="24"/>
                <w:sz w:val="20"/>
                <w:szCs w:val="20"/>
                <w:lang w:val="en-US" w:eastAsia="en-GB"/>
              </w:rPr>
              <w:t>If between 2 and 6am there is opportunity for face-to-face contact</w:t>
            </w:r>
            <w:r w:rsidRPr="008C2800">
              <w:rPr>
                <w:rFonts w:eastAsia="Times New Roman" w:cs="Times New Roman"/>
                <w:color w:val="000000" w:themeColor="dark1"/>
                <w:kern w:val="24"/>
                <w:sz w:val="20"/>
                <w:szCs w:val="20"/>
                <w:lang w:val="en-US" w:eastAsia="en-GB"/>
              </w:rPr>
              <w:t xml:space="preserve"> </w:t>
            </w:r>
            <w:r>
              <w:rPr>
                <w:rFonts w:eastAsia="Times New Roman" w:cs="Times New Roman"/>
                <w:color w:val="000000" w:themeColor="dark1"/>
                <w:kern w:val="24"/>
                <w:sz w:val="20"/>
                <w:szCs w:val="20"/>
                <w:lang w:val="en-US" w:eastAsia="en-GB"/>
              </w:rPr>
              <w:t>this may be regulated activity and</w:t>
            </w:r>
            <w:r w:rsidRPr="008C2800">
              <w:rPr>
                <w:rFonts w:eastAsia="Times New Roman" w:cs="Times New Roman"/>
                <w:color w:val="000000" w:themeColor="dark1"/>
                <w:kern w:val="24"/>
                <w:sz w:val="20"/>
                <w:szCs w:val="20"/>
                <w:lang w:val="en-US" w:eastAsia="en-GB"/>
              </w:rPr>
              <w:t xml:space="preserve"> therefore DBS </w:t>
            </w:r>
            <w:r>
              <w:rPr>
                <w:rFonts w:eastAsia="Times New Roman" w:cs="Times New Roman"/>
                <w:color w:val="000000" w:themeColor="dark1"/>
                <w:kern w:val="24"/>
                <w:sz w:val="20"/>
                <w:szCs w:val="20"/>
                <w:lang w:val="en-US" w:eastAsia="en-GB"/>
              </w:rPr>
              <w:t xml:space="preserve">disclosure needed </w:t>
            </w:r>
            <w:r w:rsidRPr="008C2800">
              <w:rPr>
                <w:rFonts w:eastAsia="Times New Roman" w:cs="Times New Roman"/>
                <w:color w:val="000000" w:themeColor="dark1"/>
                <w:kern w:val="24"/>
                <w:sz w:val="20"/>
                <w:szCs w:val="20"/>
                <w:lang w:val="en-US" w:eastAsia="en-GB"/>
              </w:rPr>
              <w:t>before activity</w:t>
            </w:r>
          </w:p>
          <w:p w:rsidR="00791377" w:rsidRDefault="00791377" w:rsidP="00B7210E">
            <w:pPr>
              <w:spacing w:after="0" w:line="240" w:lineRule="exact"/>
              <w:rPr>
                <w:rFonts w:eastAsia="Times New Roman" w:cs="Times New Roman"/>
                <w:color w:val="000000" w:themeColor="dark1"/>
                <w:kern w:val="24"/>
                <w:sz w:val="20"/>
                <w:szCs w:val="20"/>
                <w:lang w:val="en-US" w:eastAsia="en-GB"/>
              </w:rPr>
            </w:pPr>
          </w:p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 w:themeColor="dark1"/>
                <w:kern w:val="24"/>
                <w:sz w:val="20"/>
                <w:szCs w:val="20"/>
                <w:lang w:val="en-US" w:eastAsia="en-GB"/>
              </w:rPr>
              <w:t xml:space="preserve">Consider contingencies, </w:t>
            </w:r>
            <w:proofErr w:type="spellStart"/>
            <w:r>
              <w:rPr>
                <w:rFonts w:eastAsia="Times New Roman" w:cs="Times New Roman"/>
                <w:color w:val="000000" w:themeColor="dark1"/>
                <w:kern w:val="24"/>
                <w:sz w:val="20"/>
                <w:szCs w:val="20"/>
                <w:lang w:val="en-US" w:eastAsia="en-GB"/>
              </w:rPr>
              <w:t>eg</w:t>
            </w:r>
            <w:proofErr w:type="spellEnd"/>
            <w:r>
              <w:rPr>
                <w:rFonts w:eastAsia="Times New Roman" w:cs="Times New Roman"/>
                <w:color w:val="000000" w:themeColor="dark1"/>
                <w:kern w:val="24"/>
                <w:sz w:val="20"/>
                <w:szCs w:val="20"/>
                <w:lang w:val="en-US" w:eastAsia="en-GB"/>
              </w:rPr>
              <w:t xml:space="preserve"> for staff absence</w:t>
            </w:r>
          </w:p>
        </w:tc>
        <w:tc>
          <w:tcPr>
            <w:tcW w:w="993" w:type="dxa"/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791377" w:rsidRDefault="00791377" w:rsidP="00B7210E">
            <w:pPr>
              <w:spacing w:after="0" w:line="240" w:lineRule="exact"/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</w:pPr>
            <w:r w:rsidRPr="008C280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> </w:t>
            </w:r>
            <w:r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 xml:space="preserve">XXX to evaluate and arrange </w:t>
            </w:r>
            <w:proofErr w:type="gramStart"/>
            <w:r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>checks .</w:t>
            </w:r>
            <w:proofErr w:type="gramEnd"/>
          </w:p>
          <w:p w:rsidR="00791377" w:rsidRDefault="00791377" w:rsidP="00B7210E">
            <w:pPr>
              <w:spacing w:after="0" w:line="240" w:lineRule="exact"/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</w:pPr>
          </w:p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 xml:space="preserve">XX to review </w:t>
            </w:r>
            <w:proofErr w:type="spellStart"/>
            <w:r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>rotas</w:t>
            </w:r>
            <w:proofErr w:type="spellEnd"/>
            <w:r w:rsidRPr="008C2800">
              <w:rPr>
                <w:rFonts w:eastAsia="Times New Roman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791377" w:rsidRDefault="00791377" w:rsidP="00B7210E">
            <w:pPr>
              <w:spacing w:after="0" w:line="240" w:lineRule="exact"/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</w:pPr>
            <w:r w:rsidRPr="008C280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> </w:t>
            </w:r>
            <w:r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>XX/XX/XX</w:t>
            </w:r>
          </w:p>
          <w:p w:rsidR="00791377" w:rsidRDefault="00791377" w:rsidP="00B7210E">
            <w:pPr>
              <w:spacing w:after="0" w:line="240" w:lineRule="exact"/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</w:pPr>
          </w:p>
          <w:p w:rsidR="00791377" w:rsidRDefault="00791377" w:rsidP="00B7210E">
            <w:pPr>
              <w:spacing w:after="0" w:line="240" w:lineRule="exact"/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</w:pPr>
          </w:p>
          <w:p w:rsidR="00791377" w:rsidRDefault="00791377" w:rsidP="00B7210E">
            <w:pPr>
              <w:spacing w:after="0" w:line="240" w:lineRule="exact"/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</w:pPr>
          </w:p>
          <w:p w:rsidR="00791377" w:rsidRDefault="00791377" w:rsidP="00B7210E">
            <w:pPr>
              <w:spacing w:after="0" w:line="240" w:lineRule="exact"/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</w:pPr>
          </w:p>
          <w:p w:rsidR="00791377" w:rsidRDefault="00791377" w:rsidP="00B7210E">
            <w:pPr>
              <w:spacing w:after="0" w:line="240" w:lineRule="exact"/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</w:pPr>
          </w:p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>XX/XX/XX</w:t>
            </w:r>
          </w:p>
        </w:tc>
        <w:tc>
          <w:tcPr>
            <w:tcW w:w="708" w:type="dxa"/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C280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> </w:t>
            </w:r>
          </w:p>
        </w:tc>
      </w:tr>
      <w:tr w:rsidR="00791377" w:rsidRPr="008C2800" w:rsidTr="00B7210E">
        <w:trPr>
          <w:trHeight w:val="2271"/>
        </w:trPr>
        <w:tc>
          <w:tcPr>
            <w:tcW w:w="1549" w:type="dxa"/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color w:val="000000" w:themeColor="dark1"/>
                <w:kern w:val="24"/>
                <w:sz w:val="20"/>
                <w:szCs w:val="20"/>
                <w:lang w:eastAsia="en-GB"/>
              </w:rPr>
              <w:t>Extended/regular contact therefore risk of close relationships  developing</w:t>
            </w:r>
          </w:p>
        </w:tc>
        <w:tc>
          <w:tcPr>
            <w:tcW w:w="2273" w:type="dxa"/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791377" w:rsidRPr="00FB080E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FB080E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>Participant (</w:t>
            </w:r>
            <w:r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>if relationship is inappropriate</w:t>
            </w:r>
            <w:r w:rsidRPr="00FB080E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>)</w:t>
            </w:r>
          </w:p>
          <w:p w:rsidR="00791377" w:rsidRPr="00FB080E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FB080E">
              <w:rPr>
                <w:rFonts w:eastAsia="Times New Roman" w:cs="Times New Roman"/>
                <w:color w:val="000000" w:themeColor="dark1"/>
                <w:kern w:val="24"/>
                <w:sz w:val="20"/>
                <w:szCs w:val="20"/>
                <w:lang w:val="en-US" w:eastAsia="en-GB"/>
              </w:rPr>
              <w:t>Activity Provider (</w:t>
            </w:r>
            <w:r>
              <w:rPr>
                <w:rFonts w:eastAsia="Times New Roman" w:cs="Times New Roman"/>
                <w:color w:val="000000" w:themeColor="dark1"/>
                <w:kern w:val="24"/>
                <w:sz w:val="20"/>
                <w:szCs w:val="20"/>
                <w:lang w:val="en-US" w:eastAsia="en-GB"/>
              </w:rPr>
              <w:t xml:space="preserve">if </w:t>
            </w:r>
            <w:r w:rsidRPr="00FB080E">
              <w:rPr>
                <w:rFonts w:eastAsia="Times New Roman" w:cs="Times New Roman"/>
                <w:color w:val="000000" w:themeColor="dark1"/>
                <w:kern w:val="24"/>
                <w:sz w:val="20"/>
                <w:szCs w:val="20"/>
                <w:lang w:val="en-US" w:eastAsia="en-GB"/>
              </w:rPr>
              <w:t>allegations made)</w:t>
            </w:r>
          </w:p>
          <w:p w:rsidR="00791377" w:rsidRPr="00FB080E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FB080E">
              <w:rPr>
                <w:rFonts w:eastAsia="Times New Roman" w:cs="Times New Roman"/>
                <w:color w:val="000000" w:themeColor="dark1"/>
                <w:kern w:val="24"/>
                <w:sz w:val="20"/>
                <w:szCs w:val="20"/>
                <w:lang w:val="en-US" w:eastAsia="en-GB"/>
              </w:rPr>
              <w:t>University (reputational damage)</w:t>
            </w:r>
          </w:p>
        </w:tc>
        <w:tc>
          <w:tcPr>
            <w:tcW w:w="998" w:type="dxa"/>
            <w:shd w:val="clear" w:color="auto" w:fill="FFFFFF" w:themeFill="background1"/>
          </w:tcPr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en-GB"/>
              </w:rPr>
              <w:t>Medium</w:t>
            </w:r>
          </w:p>
        </w:tc>
        <w:tc>
          <w:tcPr>
            <w:tcW w:w="3231" w:type="dxa"/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791377" w:rsidRDefault="00791377" w:rsidP="00B7210E">
            <w:pPr>
              <w:spacing w:after="0" w:line="240" w:lineRule="exact"/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en-GB"/>
              </w:rPr>
              <w:t xml:space="preserve">All activity providers required to read </w:t>
            </w:r>
            <w:proofErr w:type="gramStart"/>
            <w:r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en-GB"/>
              </w:rPr>
              <w:t>the  guidance</w:t>
            </w:r>
            <w:proofErr w:type="gramEnd"/>
            <w:r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en-GB"/>
              </w:rPr>
              <w:t>.</w:t>
            </w:r>
          </w:p>
          <w:p w:rsidR="00791377" w:rsidRDefault="00791377" w:rsidP="00B7210E">
            <w:pPr>
              <w:spacing w:after="0" w:line="240" w:lineRule="exact"/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en-GB"/>
              </w:rPr>
            </w:pPr>
          </w:p>
          <w:p w:rsidR="00791377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Activity paperwork gives all participants detail of who to contact in the event of concerns</w:t>
            </w:r>
          </w:p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573" w:type="dxa"/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791377" w:rsidRDefault="00791377" w:rsidP="00B7210E">
            <w:pPr>
              <w:spacing w:after="0" w:line="240" w:lineRule="exact"/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</w:pPr>
            <w:r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>All activity providers to complete Safeguarding training before activity commences</w:t>
            </w:r>
          </w:p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791377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Review all planned activities to minimise 1:1 contact </w:t>
            </w:r>
          </w:p>
          <w:p w:rsidR="00791377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Ensure pre-activity briefing reinforces guidance on social interaction/use of social media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en-GB"/>
              </w:rPr>
              <w:t>etc</w:t>
            </w:r>
            <w:proofErr w:type="spellEnd"/>
          </w:p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791377" w:rsidRDefault="00791377" w:rsidP="00B7210E">
            <w:pPr>
              <w:spacing w:after="0" w:line="240" w:lineRule="exact"/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</w:pPr>
            <w:r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>XX to ensure training recorded.</w:t>
            </w:r>
          </w:p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>XX to review activities and briefing</w:t>
            </w:r>
          </w:p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C280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791377" w:rsidRDefault="00791377" w:rsidP="00B7210E">
            <w:pPr>
              <w:spacing w:after="0" w:line="240" w:lineRule="exact"/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</w:pPr>
            <w:r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>XX/XX/XX</w:t>
            </w:r>
            <w:r w:rsidRPr="008C280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> </w:t>
            </w:r>
          </w:p>
          <w:p w:rsidR="00791377" w:rsidRDefault="00791377" w:rsidP="00B7210E">
            <w:pPr>
              <w:spacing w:after="0" w:line="240" w:lineRule="exact"/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</w:pPr>
          </w:p>
          <w:p w:rsidR="00791377" w:rsidRDefault="00791377" w:rsidP="00B7210E">
            <w:pPr>
              <w:spacing w:after="0" w:line="240" w:lineRule="exact"/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</w:pPr>
          </w:p>
          <w:p w:rsidR="00791377" w:rsidRDefault="00791377" w:rsidP="00B7210E">
            <w:pPr>
              <w:spacing w:after="0" w:line="240" w:lineRule="exact"/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</w:pPr>
          </w:p>
          <w:p w:rsidR="00791377" w:rsidRDefault="00791377" w:rsidP="00B7210E">
            <w:pPr>
              <w:spacing w:after="0" w:line="240" w:lineRule="exact"/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</w:pPr>
          </w:p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>XX/XX/XX</w:t>
            </w:r>
          </w:p>
        </w:tc>
        <w:tc>
          <w:tcPr>
            <w:tcW w:w="708" w:type="dxa"/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C280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> </w:t>
            </w:r>
          </w:p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C280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> </w:t>
            </w:r>
          </w:p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C280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> </w:t>
            </w:r>
          </w:p>
        </w:tc>
      </w:tr>
      <w:tr w:rsidR="00791377" w:rsidRPr="008C2800" w:rsidTr="00B7210E">
        <w:trPr>
          <w:trHeight w:val="731"/>
        </w:trPr>
        <w:tc>
          <w:tcPr>
            <w:tcW w:w="1549" w:type="dxa"/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791377" w:rsidRDefault="00791377" w:rsidP="00B7210E">
            <w:pPr>
              <w:spacing w:after="0" w:line="240" w:lineRule="exact"/>
              <w:rPr>
                <w:rFonts w:eastAsia="Times New Roman" w:cs="Arial"/>
                <w:b/>
                <w:color w:val="000000" w:themeColor="dark1"/>
                <w:kern w:val="24"/>
                <w:sz w:val="20"/>
                <w:szCs w:val="20"/>
                <w:lang w:val="en-US" w:eastAsia="en-GB"/>
              </w:rPr>
            </w:pPr>
            <w:r w:rsidRPr="008C2800">
              <w:rPr>
                <w:rFonts w:eastAsia="Times New Roman" w:cs="Arial"/>
                <w:b/>
                <w:color w:val="000000" w:themeColor="dark1"/>
                <w:kern w:val="24"/>
                <w:sz w:val="20"/>
                <w:szCs w:val="20"/>
                <w:lang w:val="en-US" w:eastAsia="en-GB"/>
              </w:rPr>
              <w:t xml:space="preserve">Participant </w:t>
            </w:r>
            <w:r>
              <w:rPr>
                <w:rFonts w:eastAsia="Times New Roman" w:cs="Arial"/>
                <w:b/>
                <w:color w:val="000000" w:themeColor="dark1"/>
                <w:kern w:val="24"/>
                <w:sz w:val="20"/>
                <w:szCs w:val="20"/>
                <w:lang w:val="en-US" w:eastAsia="en-GB"/>
              </w:rPr>
              <w:t>may report/disclose abuse at home/ elsewhere</w:t>
            </w:r>
          </w:p>
          <w:p w:rsidR="00791377" w:rsidRDefault="00791377" w:rsidP="00B7210E">
            <w:pPr>
              <w:spacing w:after="0" w:line="240" w:lineRule="exact"/>
              <w:rPr>
                <w:rFonts w:eastAsia="Times New Roman" w:cs="Arial"/>
                <w:b/>
                <w:color w:val="000000" w:themeColor="dark1"/>
                <w:kern w:val="24"/>
                <w:sz w:val="20"/>
                <w:szCs w:val="20"/>
                <w:lang w:val="en-US" w:eastAsia="en-GB"/>
              </w:rPr>
            </w:pPr>
            <w:r>
              <w:rPr>
                <w:rFonts w:eastAsia="Times New Roman" w:cs="Arial"/>
                <w:b/>
                <w:color w:val="000000" w:themeColor="dark1"/>
                <w:kern w:val="24"/>
                <w:sz w:val="20"/>
                <w:szCs w:val="20"/>
                <w:lang w:val="en-US" w:eastAsia="en-GB"/>
              </w:rPr>
              <w:t>Or</w:t>
            </w:r>
          </w:p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color w:val="000000" w:themeColor="dark1"/>
                <w:kern w:val="24"/>
                <w:sz w:val="20"/>
                <w:szCs w:val="20"/>
                <w:lang w:val="en-US" w:eastAsia="en-GB"/>
              </w:rPr>
              <w:t>Activity provider may suspect that participant is suffering abuse at home/ elsewhere</w:t>
            </w:r>
          </w:p>
        </w:tc>
        <w:tc>
          <w:tcPr>
            <w:tcW w:w="2273" w:type="dxa"/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791377" w:rsidRDefault="00791377" w:rsidP="00B7210E">
            <w:pPr>
              <w:spacing w:after="0" w:line="240" w:lineRule="exact"/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</w:pPr>
            <w:r w:rsidRPr="008C280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>Partic</w:t>
            </w:r>
            <w:r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>ipant and other family members.</w:t>
            </w:r>
          </w:p>
          <w:p w:rsidR="00791377" w:rsidRDefault="00791377" w:rsidP="00B7210E">
            <w:pPr>
              <w:spacing w:after="0" w:line="240" w:lineRule="exact"/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</w:pPr>
          </w:p>
          <w:p w:rsidR="00791377" w:rsidRDefault="00791377" w:rsidP="00B7210E">
            <w:pPr>
              <w:spacing w:after="0" w:line="240" w:lineRule="exact"/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</w:pPr>
          </w:p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>Activity provider (distress, and wish to resolve the issue)</w:t>
            </w:r>
          </w:p>
        </w:tc>
        <w:tc>
          <w:tcPr>
            <w:tcW w:w="998" w:type="dxa"/>
            <w:shd w:val="clear" w:color="auto" w:fill="FFFFFF" w:themeFill="background1"/>
          </w:tcPr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</w:pPr>
            <w:r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>Medium</w:t>
            </w:r>
          </w:p>
        </w:tc>
        <w:tc>
          <w:tcPr>
            <w:tcW w:w="3231" w:type="dxa"/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791377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All activity providers to read guidance</w:t>
            </w:r>
          </w:p>
          <w:p w:rsidR="00791377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791377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All involved to be given contact details for safeguarding contacts</w:t>
            </w:r>
          </w:p>
          <w:p w:rsidR="00791377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573" w:type="dxa"/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791377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 xml:space="preserve">Pre-activity briefing for activity providers to be set up. </w:t>
            </w:r>
            <w:r>
              <w:rPr>
                <w:rFonts w:eastAsia="Times New Roman" w:cs="Arial"/>
                <w:sz w:val="20"/>
                <w:szCs w:val="20"/>
                <w:lang w:eastAsia="en-GB"/>
              </w:rPr>
              <w:t>Activity providers to be clearly advised in advance about the scope of their role (</w:t>
            </w:r>
            <w:proofErr w:type="spellStart"/>
            <w:proofErr w:type="gramStart"/>
            <w:r>
              <w:rPr>
                <w:rFonts w:eastAsia="Times New Roman" w:cs="Arial"/>
                <w:sz w:val="20"/>
                <w:szCs w:val="20"/>
                <w:lang w:eastAsia="en-GB"/>
              </w:rPr>
              <w:t>ie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  to</w:t>
            </w:r>
            <w:proofErr w:type="gramEnd"/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 refer, not resolve problems).  </w:t>
            </w:r>
          </w:p>
          <w:p w:rsidR="00791377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Consider arrangements to debrief/support activity providers who may be distressed.</w:t>
            </w:r>
          </w:p>
        </w:tc>
        <w:tc>
          <w:tcPr>
            <w:tcW w:w="993" w:type="dxa"/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791377" w:rsidRDefault="00791377" w:rsidP="00B7210E">
            <w:pPr>
              <w:spacing w:after="0" w:line="240" w:lineRule="exact"/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</w:pPr>
            <w:r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>XX to set up briefing</w:t>
            </w:r>
          </w:p>
          <w:p w:rsidR="00791377" w:rsidRDefault="00791377" w:rsidP="00B7210E">
            <w:pPr>
              <w:spacing w:after="0" w:line="240" w:lineRule="exact"/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</w:pPr>
          </w:p>
          <w:p w:rsidR="00791377" w:rsidRDefault="00791377" w:rsidP="00B7210E">
            <w:pPr>
              <w:spacing w:after="0" w:line="240" w:lineRule="exact"/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</w:pPr>
          </w:p>
          <w:p w:rsidR="00791377" w:rsidRDefault="00791377" w:rsidP="00B7210E">
            <w:pPr>
              <w:spacing w:after="0" w:line="240" w:lineRule="exact"/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</w:pPr>
          </w:p>
          <w:p w:rsidR="00791377" w:rsidRDefault="00791377" w:rsidP="00B7210E">
            <w:pPr>
              <w:spacing w:after="0" w:line="240" w:lineRule="exact"/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</w:pPr>
          </w:p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>XX to make contingency plan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>XX/XX/XX</w:t>
            </w:r>
          </w:p>
        </w:tc>
        <w:tc>
          <w:tcPr>
            <w:tcW w:w="708" w:type="dxa"/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C280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>     </w:t>
            </w:r>
          </w:p>
        </w:tc>
      </w:tr>
      <w:tr w:rsidR="00791377" w:rsidRPr="008C2800" w:rsidTr="00B7210E">
        <w:trPr>
          <w:trHeight w:val="731"/>
        </w:trPr>
        <w:tc>
          <w:tcPr>
            <w:tcW w:w="1549" w:type="dxa"/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>
              <w:rPr>
                <w:rFonts w:eastAsiaTheme="minorEastAsia"/>
                <w:b/>
                <w:color w:val="000000" w:themeColor="dark1"/>
                <w:kern w:val="24"/>
                <w:sz w:val="20"/>
                <w:szCs w:val="20"/>
                <w:lang w:val="en-US" w:eastAsia="en-GB"/>
              </w:rPr>
              <w:lastRenderedPageBreak/>
              <w:t xml:space="preserve">Inappropriate </w:t>
            </w:r>
            <w:proofErr w:type="spellStart"/>
            <w:r>
              <w:rPr>
                <w:rFonts w:eastAsiaTheme="minorEastAsia"/>
                <w:b/>
                <w:color w:val="000000" w:themeColor="dark1"/>
                <w:kern w:val="24"/>
                <w:sz w:val="20"/>
                <w:szCs w:val="20"/>
                <w:lang w:val="en-US" w:eastAsia="en-GB"/>
              </w:rPr>
              <w:t>behaviour</w:t>
            </w:r>
            <w:proofErr w:type="spellEnd"/>
            <w:r>
              <w:rPr>
                <w:rFonts w:eastAsiaTheme="minorEastAsia"/>
                <w:b/>
                <w:color w:val="000000" w:themeColor="dark1"/>
                <w:kern w:val="24"/>
                <w:sz w:val="20"/>
                <w:szCs w:val="20"/>
                <w:lang w:val="en-US" w:eastAsia="en-GB"/>
              </w:rPr>
              <w:t xml:space="preserve"> by activity providers is alleged or suspected</w:t>
            </w:r>
          </w:p>
        </w:tc>
        <w:tc>
          <w:tcPr>
            <w:tcW w:w="2273" w:type="dxa"/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791377" w:rsidRDefault="00791377" w:rsidP="00B7210E">
            <w:pPr>
              <w:spacing w:after="0" w:line="240" w:lineRule="exact"/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</w:pPr>
            <w:r w:rsidRPr="008C280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>Anyone involved in the activity</w:t>
            </w:r>
          </w:p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C2800">
              <w:rPr>
                <w:rFonts w:eastAsia="Times New Roman" w:cs="Times New Roman"/>
                <w:color w:val="000000" w:themeColor="dark1"/>
                <w:kern w:val="24"/>
                <w:sz w:val="20"/>
                <w:szCs w:val="20"/>
                <w:lang w:val="en-US" w:eastAsia="en-GB"/>
              </w:rPr>
              <w:t>Anyone who might come into contact with that individual in other activities</w:t>
            </w:r>
          </w:p>
        </w:tc>
        <w:tc>
          <w:tcPr>
            <w:tcW w:w="998" w:type="dxa"/>
            <w:shd w:val="clear" w:color="auto" w:fill="FFFFFF" w:themeFill="background1"/>
          </w:tcPr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</w:pPr>
            <w:r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>Medium</w:t>
            </w:r>
          </w:p>
        </w:tc>
        <w:tc>
          <w:tcPr>
            <w:tcW w:w="3231" w:type="dxa"/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791377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All activity providers to read guidance</w:t>
            </w:r>
          </w:p>
          <w:p w:rsidR="00791377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All involved to be given contact details for safeguarding contacts</w:t>
            </w:r>
          </w:p>
        </w:tc>
        <w:tc>
          <w:tcPr>
            <w:tcW w:w="3573" w:type="dxa"/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791377" w:rsidRPr="00E87F3E" w:rsidRDefault="00791377" w:rsidP="00B7210E">
            <w:pPr>
              <w:spacing w:after="0" w:line="240" w:lineRule="exact"/>
              <w:rPr>
                <w:rFonts w:eastAsia="Times New Roman" w:cs="Arial"/>
                <w:i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 xml:space="preserve"> All activity providers to be briefed on requirement to refer any allegations to the relevant University Safeguarding Officer </w:t>
            </w:r>
            <w:r>
              <w:rPr>
                <w:rFonts w:eastAsia="Times New Roman" w:cs="Arial"/>
                <w:i/>
                <w:color w:val="000000" w:themeColor="dark1"/>
                <w:kern w:val="24"/>
                <w:sz w:val="20"/>
                <w:szCs w:val="20"/>
                <w:lang w:val="en-US" w:eastAsia="en-GB"/>
              </w:rPr>
              <w:t>without delay so that it can be referred to the LADO within one working day</w:t>
            </w:r>
          </w:p>
        </w:tc>
        <w:tc>
          <w:tcPr>
            <w:tcW w:w="993" w:type="dxa"/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>    XX to set up briefing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C280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>     </w:t>
            </w:r>
            <w:r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>XX/XX/XX</w:t>
            </w:r>
          </w:p>
        </w:tc>
        <w:tc>
          <w:tcPr>
            <w:tcW w:w="708" w:type="dxa"/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791377" w:rsidRPr="008C2800" w:rsidRDefault="00791377" w:rsidP="00B7210E">
            <w:pPr>
              <w:spacing w:after="0" w:line="24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C280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val="en-US" w:eastAsia="en-GB"/>
              </w:rPr>
              <w:t>     </w:t>
            </w:r>
          </w:p>
        </w:tc>
      </w:tr>
    </w:tbl>
    <w:p w:rsidR="00AA4588" w:rsidRDefault="00AA4588"/>
    <w:sectPr w:rsidR="00AA4588" w:rsidSect="007913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77"/>
    <w:rsid w:val="00791377"/>
    <w:rsid w:val="009D5FA0"/>
    <w:rsid w:val="00AA4588"/>
    <w:rsid w:val="00DC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8E08BB-79CF-417F-88E8-6709A2D6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Butler</dc:creator>
  <cp:lastModifiedBy>Kate Butler</cp:lastModifiedBy>
  <cp:revision>2</cp:revision>
  <dcterms:created xsi:type="dcterms:W3CDTF">2019-08-08T09:40:00Z</dcterms:created>
  <dcterms:modified xsi:type="dcterms:W3CDTF">2019-08-08T09:40:00Z</dcterms:modified>
</cp:coreProperties>
</file>