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502" w:rsidRPr="009750C7" w:rsidRDefault="009C0E22" w:rsidP="005E5ED0">
      <w:pPr>
        <w:pStyle w:val="Heading1"/>
        <w:spacing w:before="0" w:after="240"/>
        <w:rPr>
          <w:rFonts w:ascii="Arial" w:hAnsi="Arial" w:cs="Arial"/>
          <w:noProof/>
          <w:sz w:val="36"/>
          <w:szCs w:val="36"/>
        </w:rPr>
      </w:pPr>
      <w:r>
        <w:rPr>
          <w:rFonts w:ascii="Arial" w:hAnsi="Arial" w:cs="Arial"/>
          <w:noProof/>
          <w:sz w:val="36"/>
          <w:szCs w:val="36"/>
        </w:rPr>
        <w:t xml:space="preserve">Managing and </w:t>
      </w:r>
      <w:r w:rsidR="00AC36A0">
        <w:rPr>
          <w:rFonts w:ascii="Arial" w:hAnsi="Arial" w:cs="Arial"/>
          <w:noProof/>
          <w:sz w:val="36"/>
          <w:szCs w:val="36"/>
        </w:rPr>
        <w:t>e</w:t>
      </w:r>
      <w:r w:rsidR="00743502" w:rsidRPr="009750C7">
        <w:rPr>
          <w:rFonts w:ascii="Arial" w:hAnsi="Arial" w:cs="Arial"/>
          <w:noProof/>
          <w:sz w:val="36"/>
          <w:szCs w:val="36"/>
        </w:rPr>
        <w:t xml:space="preserve">nding </w:t>
      </w:r>
      <w:r w:rsidR="00AC36A0">
        <w:rPr>
          <w:rFonts w:ascii="Arial" w:hAnsi="Arial" w:cs="Arial"/>
          <w:noProof/>
          <w:sz w:val="36"/>
          <w:szCs w:val="36"/>
        </w:rPr>
        <w:t>fixed-term c</w:t>
      </w:r>
      <w:r w:rsidR="00743502" w:rsidRPr="009750C7">
        <w:rPr>
          <w:rFonts w:ascii="Arial" w:hAnsi="Arial" w:cs="Arial"/>
          <w:noProof/>
          <w:sz w:val="36"/>
          <w:szCs w:val="36"/>
        </w:rPr>
        <w:t>ontracts</w:t>
      </w:r>
    </w:p>
    <w:p w:rsidR="00743502" w:rsidRDefault="00363A43" w:rsidP="005E5ED0">
      <w:pPr>
        <w:pStyle w:val="Heading2"/>
        <w:spacing w:before="0" w:beforeAutospacing="0" w:after="240" w:afterAutospacing="0"/>
        <w:rPr>
          <w:rFonts w:ascii="Arial" w:hAnsi="Arial" w:cs="Arial"/>
          <w:noProof/>
          <w:sz w:val="32"/>
          <w:szCs w:val="32"/>
        </w:rPr>
      </w:pPr>
      <w:r>
        <w:rPr>
          <w:rFonts w:ascii="Arial" w:hAnsi="Arial" w:cs="Arial"/>
          <w:noProof/>
          <w:sz w:val="32"/>
          <w:szCs w:val="32"/>
        </w:rPr>
        <w:t>Summary</w:t>
      </w:r>
    </w:p>
    <w:p w:rsidR="009750C7" w:rsidRPr="009750C7" w:rsidRDefault="00EE5EBA" w:rsidP="005E5ED0">
      <w:pPr>
        <w:pStyle w:val="Heading2"/>
        <w:pBdr>
          <w:top w:val="single" w:sz="4" w:space="1" w:color="auto"/>
          <w:left w:val="single" w:sz="4" w:space="4" w:color="auto"/>
          <w:bottom w:val="single" w:sz="4" w:space="1" w:color="auto"/>
          <w:right w:val="single" w:sz="4" w:space="4" w:color="auto"/>
        </w:pBdr>
        <w:shd w:val="clear" w:color="auto" w:fill="DBE5F1" w:themeFill="accent1" w:themeFillTint="33"/>
        <w:spacing w:before="0" w:beforeAutospacing="0" w:after="240" w:afterAutospacing="0"/>
        <w:rPr>
          <w:rFonts w:ascii="Arial" w:hAnsi="Arial" w:cs="Arial"/>
          <w:noProof/>
          <w:sz w:val="28"/>
          <w:szCs w:val="28"/>
        </w:rPr>
      </w:pPr>
      <w:r>
        <w:rPr>
          <w:rFonts w:ascii="Arial" w:hAnsi="Arial" w:cs="Arial"/>
          <w:noProof/>
          <w:sz w:val="28"/>
          <w:szCs w:val="28"/>
        </w:rPr>
        <w:t>Applies to: all fixed-</w:t>
      </w:r>
      <w:r w:rsidR="009750C7" w:rsidRPr="009750C7">
        <w:rPr>
          <w:rFonts w:ascii="Arial" w:hAnsi="Arial" w:cs="Arial"/>
          <w:noProof/>
          <w:sz w:val="28"/>
          <w:szCs w:val="28"/>
        </w:rPr>
        <w:t>term appointments</w:t>
      </w:r>
      <w:r w:rsidR="004B7A74">
        <w:rPr>
          <w:rStyle w:val="FootnoteReference"/>
          <w:rFonts w:ascii="Arial" w:hAnsi="Arial" w:cs="Arial"/>
          <w:noProof/>
          <w:sz w:val="28"/>
          <w:szCs w:val="28"/>
        </w:rPr>
        <w:footnoteReference w:id="1"/>
      </w:r>
    </w:p>
    <w:p w:rsidR="00623F6B" w:rsidRPr="009750C7" w:rsidRDefault="00BD2D83" w:rsidP="005E5ED0">
      <w:pPr>
        <w:rPr>
          <w:rFonts w:cs="Arial"/>
          <w:noProof/>
          <w:szCs w:val="22"/>
        </w:rPr>
      </w:pPr>
      <w:r w:rsidRPr="009750C7">
        <w:rPr>
          <w:rFonts w:cs="Arial"/>
          <w:noProof/>
          <w:szCs w:val="22"/>
        </w:rPr>
        <w:t xml:space="preserve">When a </w:t>
      </w:r>
      <w:r w:rsidR="00EE5EBA">
        <w:rPr>
          <w:rFonts w:cs="Arial"/>
          <w:noProof/>
          <w:szCs w:val="22"/>
        </w:rPr>
        <w:t>fixed-</w:t>
      </w:r>
      <w:r w:rsidR="00623F6B" w:rsidRPr="009750C7">
        <w:rPr>
          <w:rFonts w:cs="Arial"/>
          <w:noProof/>
          <w:szCs w:val="22"/>
        </w:rPr>
        <w:t xml:space="preserve">term contract </w:t>
      </w:r>
      <w:r w:rsidR="002176DE" w:rsidRPr="009750C7">
        <w:rPr>
          <w:rFonts w:cs="Arial"/>
          <w:noProof/>
          <w:szCs w:val="22"/>
        </w:rPr>
        <w:t xml:space="preserve">is </w:t>
      </w:r>
      <w:r w:rsidRPr="009750C7">
        <w:rPr>
          <w:rFonts w:cs="Arial"/>
          <w:noProof/>
          <w:szCs w:val="22"/>
        </w:rPr>
        <w:t xml:space="preserve">issued, it is </w:t>
      </w:r>
      <w:r w:rsidR="002176DE" w:rsidRPr="009750C7">
        <w:rPr>
          <w:rFonts w:cs="Arial"/>
          <w:noProof/>
          <w:szCs w:val="22"/>
        </w:rPr>
        <w:t>accompanied by</w:t>
      </w:r>
      <w:r w:rsidR="00623F6B" w:rsidRPr="009750C7">
        <w:rPr>
          <w:rFonts w:cs="Arial"/>
          <w:noProof/>
          <w:szCs w:val="22"/>
        </w:rPr>
        <w:t xml:space="preserve"> </w:t>
      </w:r>
      <w:r w:rsidR="00743502" w:rsidRPr="009750C7">
        <w:rPr>
          <w:rFonts w:cs="Arial"/>
          <w:noProof/>
          <w:szCs w:val="22"/>
        </w:rPr>
        <w:t xml:space="preserve">a </w:t>
      </w:r>
      <w:r w:rsidR="00363A43">
        <w:rPr>
          <w:rFonts w:cs="Arial"/>
          <w:noProof/>
          <w:szCs w:val="22"/>
        </w:rPr>
        <w:t>contract cover</w:t>
      </w:r>
      <w:r w:rsidR="00743502" w:rsidRPr="009750C7">
        <w:rPr>
          <w:rFonts w:cs="Arial"/>
          <w:noProof/>
          <w:szCs w:val="22"/>
        </w:rPr>
        <w:t xml:space="preserve"> letter </w:t>
      </w:r>
      <w:r w:rsidRPr="009750C7">
        <w:rPr>
          <w:rFonts w:cs="Arial"/>
          <w:noProof/>
          <w:szCs w:val="22"/>
        </w:rPr>
        <w:t>which sets</w:t>
      </w:r>
      <w:r w:rsidR="007F5516" w:rsidRPr="009750C7">
        <w:rPr>
          <w:rFonts w:cs="Arial"/>
          <w:noProof/>
          <w:szCs w:val="22"/>
        </w:rPr>
        <w:t xml:space="preserve"> </w:t>
      </w:r>
      <w:r w:rsidR="00623F6B" w:rsidRPr="009750C7">
        <w:rPr>
          <w:rFonts w:cs="Arial"/>
          <w:noProof/>
          <w:szCs w:val="22"/>
        </w:rPr>
        <w:t xml:space="preserve">out the </w:t>
      </w:r>
      <w:r w:rsidR="00363A43">
        <w:rPr>
          <w:rFonts w:cs="Arial"/>
          <w:noProof/>
          <w:szCs w:val="22"/>
        </w:rPr>
        <w:t xml:space="preserve">reasons that the contract is for a </w:t>
      </w:r>
      <w:r w:rsidR="00623F6B" w:rsidRPr="009750C7">
        <w:rPr>
          <w:rFonts w:cs="Arial"/>
          <w:noProof/>
          <w:szCs w:val="22"/>
        </w:rPr>
        <w:t>fixed term</w:t>
      </w:r>
      <w:r w:rsidRPr="009750C7">
        <w:rPr>
          <w:rFonts w:cs="Arial"/>
          <w:noProof/>
          <w:szCs w:val="22"/>
        </w:rPr>
        <w:t xml:space="preserve">.  The </w:t>
      </w:r>
      <w:r w:rsidR="00363A43">
        <w:rPr>
          <w:rFonts w:cs="Arial"/>
          <w:noProof/>
          <w:szCs w:val="22"/>
        </w:rPr>
        <w:t>reason(s)</w:t>
      </w:r>
      <w:r w:rsidRPr="009750C7">
        <w:rPr>
          <w:rFonts w:cs="Arial"/>
          <w:noProof/>
          <w:szCs w:val="22"/>
        </w:rPr>
        <w:t xml:space="preserve"> should be </w:t>
      </w:r>
      <w:r w:rsidR="00623F6B" w:rsidRPr="009750C7">
        <w:rPr>
          <w:rFonts w:cs="Arial"/>
          <w:noProof/>
          <w:szCs w:val="22"/>
        </w:rPr>
        <w:t>one, or more, of the following:</w:t>
      </w:r>
    </w:p>
    <w:p w:rsidR="00623F6B" w:rsidRPr="009750C7" w:rsidRDefault="00623F6B" w:rsidP="005E5ED0">
      <w:pPr>
        <w:ind w:left="567"/>
        <w:rPr>
          <w:rFonts w:cs="Arial"/>
        </w:rPr>
      </w:pPr>
      <w:r w:rsidRPr="009750C7">
        <w:rPr>
          <w:rFonts w:cs="Arial"/>
        </w:rPr>
        <w:t>1.  to cover temporary staff absence</w:t>
      </w:r>
      <w:r w:rsidRPr="009750C7">
        <w:rPr>
          <w:rFonts w:cs="Arial"/>
          <w:i/>
        </w:rPr>
        <w:t>,</w:t>
      </w:r>
      <w:r w:rsidRPr="009750C7">
        <w:rPr>
          <w:rFonts w:cs="Arial"/>
        </w:rPr>
        <w:t xml:space="preserve"> </w:t>
      </w:r>
      <w:r w:rsidR="002176DE" w:rsidRPr="009750C7">
        <w:rPr>
          <w:rFonts w:cs="Arial"/>
        </w:rPr>
        <w:t>[</w:t>
      </w:r>
      <w:r w:rsidRPr="009750C7">
        <w:rPr>
          <w:rFonts w:cs="Arial"/>
        </w:rPr>
        <w:t>e.g. sabbatical leave, parental leave, sick</w:t>
      </w:r>
      <w:r w:rsidR="008C318A">
        <w:rPr>
          <w:rFonts w:cs="Arial"/>
        </w:rPr>
        <w:t>ness</w:t>
      </w:r>
      <w:r w:rsidRPr="009750C7">
        <w:rPr>
          <w:rFonts w:cs="Arial"/>
        </w:rPr>
        <w:t xml:space="preserve"> absence, secondment]</w:t>
      </w:r>
    </w:p>
    <w:p w:rsidR="00623F6B" w:rsidRPr="009750C7" w:rsidRDefault="00623F6B" w:rsidP="005E5ED0">
      <w:pPr>
        <w:ind w:left="567"/>
        <w:rPr>
          <w:rFonts w:cs="Arial"/>
        </w:rPr>
      </w:pPr>
      <w:r w:rsidRPr="009750C7">
        <w:rPr>
          <w:rFonts w:cs="Arial"/>
        </w:rPr>
        <w:t>2.  to provide specialist expertise or experience which is required for a specific time or for a specific project [details of project or reason for time limit to be specified]</w:t>
      </w:r>
    </w:p>
    <w:p w:rsidR="00623F6B" w:rsidRPr="009750C7" w:rsidRDefault="00623F6B" w:rsidP="005E5ED0">
      <w:pPr>
        <w:ind w:left="567"/>
        <w:rPr>
          <w:rFonts w:cs="Arial"/>
        </w:rPr>
      </w:pPr>
      <w:r w:rsidRPr="009750C7">
        <w:rPr>
          <w:rFonts w:cs="Arial"/>
        </w:rPr>
        <w:t>3.  to develop a product or service for which the outcome and future need is uncertain [details of e.g. the course or service which is under development to be specified]</w:t>
      </w:r>
    </w:p>
    <w:p w:rsidR="00623F6B" w:rsidRPr="009750C7" w:rsidRDefault="00623F6B" w:rsidP="005E5ED0">
      <w:pPr>
        <w:ind w:left="567"/>
        <w:rPr>
          <w:rFonts w:cs="Arial"/>
        </w:rPr>
      </w:pPr>
      <w:r w:rsidRPr="009750C7">
        <w:rPr>
          <w:rFonts w:cs="Arial"/>
        </w:rPr>
        <w:t xml:space="preserve">4.  the post is intended specifically to provide a time-limited period of training or development [details to be specified]  </w:t>
      </w:r>
    </w:p>
    <w:p w:rsidR="00623F6B" w:rsidRPr="009750C7" w:rsidRDefault="00623F6B" w:rsidP="005E5ED0">
      <w:pPr>
        <w:ind w:left="567"/>
        <w:rPr>
          <w:rFonts w:cs="Arial"/>
        </w:rPr>
      </w:pPr>
      <w:r w:rsidRPr="009750C7">
        <w:rPr>
          <w:rFonts w:cs="Arial"/>
        </w:rPr>
        <w:t xml:space="preserve">5.  to work on, or provide specialist expertise or experience to, a research project which is dependent on an external research grant and for which there is no expectation that the work will continue beyond the availability of that external funding [project and grantor to be specified] </w:t>
      </w:r>
    </w:p>
    <w:p w:rsidR="00623F6B" w:rsidRPr="009750C7" w:rsidRDefault="00623F6B" w:rsidP="005E5ED0">
      <w:pPr>
        <w:ind w:left="567"/>
        <w:rPr>
          <w:rFonts w:cs="Arial"/>
        </w:rPr>
      </w:pPr>
      <w:r w:rsidRPr="009750C7">
        <w:rPr>
          <w:rFonts w:cs="Arial"/>
        </w:rPr>
        <w:t>6.  because the appointment is limited to the fixed period for which a valid visa or work permi</w:t>
      </w:r>
      <w:r w:rsidR="00743502" w:rsidRPr="009750C7">
        <w:rPr>
          <w:rFonts w:cs="Arial"/>
        </w:rPr>
        <w:t>t has been issued.</w:t>
      </w:r>
    </w:p>
    <w:p w:rsidR="002176DE" w:rsidRPr="009750C7" w:rsidRDefault="00BD2D83" w:rsidP="005E5ED0">
      <w:pPr>
        <w:rPr>
          <w:rFonts w:cs="Arial"/>
          <w:noProof/>
          <w:szCs w:val="22"/>
        </w:rPr>
      </w:pPr>
      <w:r w:rsidRPr="009750C7">
        <w:rPr>
          <w:rFonts w:cs="Arial"/>
          <w:noProof/>
          <w:szCs w:val="22"/>
        </w:rPr>
        <w:t xml:space="preserve">As the </w:t>
      </w:r>
      <w:r w:rsidR="007F5516" w:rsidRPr="009750C7">
        <w:rPr>
          <w:rFonts w:cs="Arial"/>
          <w:noProof/>
          <w:szCs w:val="22"/>
        </w:rPr>
        <w:t>fixed</w:t>
      </w:r>
      <w:r w:rsidR="00EE5EBA">
        <w:rPr>
          <w:rFonts w:cs="Arial"/>
          <w:noProof/>
          <w:szCs w:val="22"/>
        </w:rPr>
        <w:t>-</w:t>
      </w:r>
      <w:r w:rsidR="007F5516" w:rsidRPr="009750C7">
        <w:rPr>
          <w:rFonts w:cs="Arial"/>
          <w:noProof/>
          <w:szCs w:val="22"/>
        </w:rPr>
        <w:t xml:space="preserve">term contract </w:t>
      </w:r>
      <w:r w:rsidRPr="009750C7">
        <w:rPr>
          <w:rFonts w:cs="Arial"/>
          <w:noProof/>
          <w:szCs w:val="22"/>
        </w:rPr>
        <w:t xml:space="preserve">end date </w:t>
      </w:r>
      <w:r w:rsidR="002176DE" w:rsidRPr="009750C7">
        <w:rPr>
          <w:rFonts w:cs="Arial"/>
          <w:noProof/>
          <w:szCs w:val="22"/>
        </w:rPr>
        <w:t>approach</w:t>
      </w:r>
      <w:r w:rsidRPr="009750C7">
        <w:rPr>
          <w:rFonts w:cs="Arial"/>
          <w:noProof/>
          <w:szCs w:val="22"/>
        </w:rPr>
        <w:t>es, unless an extension is already agreed,</w:t>
      </w:r>
      <w:r w:rsidR="002176DE" w:rsidRPr="009750C7">
        <w:rPr>
          <w:rFonts w:cs="Arial"/>
          <w:noProof/>
          <w:szCs w:val="22"/>
        </w:rPr>
        <w:t xml:space="preserve"> departments should consider whether the need for the post has ceased or diminished</w:t>
      </w:r>
      <w:r w:rsidR="00901CCC" w:rsidRPr="009750C7">
        <w:rPr>
          <w:rFonts w:cs="Arial"/>
          <w:noProof/>
          <w:szCs w:val="22"/>
        </w:rPr>
        <w:t xml:space="preserve"> in the context of the original objective justification</w:t>
      </w:r>
      <w:r w:rsidR="002176DE" w:rsidRPr="009750C7">
        <w:rPr>
          <w:rFonts w:cs="Arial"/>
          <w:noProof/>
          <w:szCs w:val="22"/>
        </w:rPr>
        <w:t>.</w:t>
      </w:r>
    </w:p>
    <w:p w:rsidR="00743502" w:rsidRPr="009750C7" w:rsidRDefault="005E303E" w:rsidP="005E5ED0">
      <w:pPr>
        <w:rPr>
          <w:rFonts w:cs="Arial"/>
          <w:noProof/>
          <w:szCs w:val="22"/>
        </w:rPr>
      </w:pPr>
      <w:r w:rsidRPr="009750C7">
        <w:rPr>
          <w:rFonts w:cs="Arial"/>
          <w:noProof/>
          <w:szCs w:val="22"/>
        </w:rPr>
        <w:t>For example:</w:t>
      </w:r>
    </w:p>
    <w:p w:rsidR="00350B71" w:rsidRPr="009750C7" w:rsidRDefault="002176DE" w:rsidP="005E5ED0">
      <w:pPr>
        <w:ind w:left="567"/>
        <w:rPr>
          <w:rFonts w:cs="Arial"/>
        </w:rPr>
      </w:pPr>
      <w:r w:rsidRPr="009750C7">
        <w:rPr>
          <w:rFonts w:cs="Arial"/>
        </w:rPr>
        <w:t xml:space="preserve">1.  </w:t>
      </w:r>
      <w:r w:rsidR="00350B71" w:rsidRPr="009750C7">
        <w:rPr>
          <w:rFonts w:cs="Arial"/>
        </w:rPr>
        <w:t>t</w:t>
      </w:r>
      <w:r w:rsidR="00743502" w:rsidRPr="009750C7">
        <w:rPr>
          <w:rFonts w:cs="Arial"/>
        </w:rPr>
        <w:t xml:space="preserve">he </w:t>
      </w:r>
      <w:r w:rsidR="00350B71" w:rsidRPr="009750C7">
        <w:rPr>
          <w:rFonts w:cs="Arial"/>
        </w:rPr>
        <w:t>employee was covering a post during a period of maternity leave</w:t>
      </w:r>
      <w:r w:rsidRPr="009750C7">
        <w:rPr>
          <w:rFonts w:cs="Arial"/>
        </w:rPr>
        <w:t>/other absence</w:t>
      </w:r>
      <w:r w:rsidR="00350B71" w:rsidRPr="009750C7">
        <w:rPr>
          <w:rFonts w:cs="Arial"/>
        </w:rPr>
        <w:t xml:space="preserve"> and the </w:t>
      </w:r>
      <w:r w:rsidRPr="009750C7">
        <w:rPr>
          <w:rFonts w:cs="Arial"/>
        </w:rPr>
        <w:t>substantive postholder</w:t>
      </w:r>
      <w:r w:rsidR="00350B71" w:rsidRPr="009750C7">
        <w:rPr>
          <w:rFonts w:cs="Arial"/>
        </w:rPr>
        <w:t xml:space="preserve"> is returning</w:t>
      </w:r>
      <w:r w:rsidRPr="009750C7">
        <w:rPr>
          <w:rFonts w:cs="Arial"/>
        </w:rPr>
        <w:t xml:space="preserve"> to their post;</w:t>
      </w:r>
    </w:p>
    <w:p w:rsidR="00350B71" w:rsidRPr="009750C7" w:rsidRDefault="002176DE" w:rsidP="005E5ED0">
      <w:pPr>
        <w:ind w:left="567"/>
        <w:rPr>
          <w:rFonts w:cs="Arial"/>
        </w:rPr>
      </w:pPr>
      <w:r w:rsidRPr="009750C7">
        <w:rPr>
          <w:rFonts w:cs="Arial"/>
        </w:rPr>
        <w:t xml:space="preserve">2.  </w:t>
      </w:r>
      <w:r w:rsidR="00350B71" w:rsidRPr="009750C7">
        <w:rPr>
          <w:rFonts w:cs="Arial"/>
        </w:rPr>
        <w:t>t</w:t>
      </w:r>
      <w:r w:rsidR="00BD2D83" w:rsidRPr="009750C7">
        <w:rPr>
          <w:rFonts w:cs="Arial"/>
        </w:rPr>
        <w:t xml:space="preserve">he </w:t>
      </w:r>
      <w:r w:rsidR="00350B71" w:rsidRPr="009750C7">
        <w:rPr>
          <w:rFonts w:cs="Arial"/>
        </w:rPr>
        <w:t xml:space="preserve">employee was needed to </w:t>
      </w:r>
      <w:r w:rsidRPr="009750C7">
        <w:rPr>
          <w:rFonts w:cs="Arial"/>
        </w:rPr>
        <w:t>provide</w:t>
      </w:r>
      <w:r w:rsidR="00350B71" w:rsidRPr="009750C7">
        <w:rPr>
          <w:rFonts w:cs="Arial"/>
        </w:rPr>
        <w:t xml:space="preserve"> some specialist expertise for a particular project, and the project no longer needs these skills, or the project </w:t>
      </w:r>
      <w:r w:rsidR="00BD2D83" w:rsidRPr="009750C7">
        <w:rPr>
          <w:rFonts w:cs="Arial"/>
        </w:rPr>
        <w:t>is</w:t>
      </w:r>
      <w:r w:rsidR="00350B71" w:rsidRPr="009750C7">
        <w:rPr>
          <w:rFonts w:cs="Arial"/>
        </w:rPr>
        <w:t xml:space="preserve"> now end</w:t>
      </w:r>
      <w:r w:rsidR="00BD2D83" w:rsidRPr="009750C7">
        <w:rPr>
          <w:rFonts w:cs="Arial"/>
        </w:rPr>
        <w:t>ing</w:t>
      </w:r>
      <w:r w:rsidRPr="009750C7">
        <w:rPr>
          <w:rFonts w:cs="Arial"/>
        </w:rPr>
        <w:t>;</w:t>
      </w:r>
    </w:p>
    <w:p w:rsidR="00743502" w:rsidRPr="009750C7" w:rsidRDefault="002176DE" w:rsidP="005E5ED0">
      <w:pPr>
        <w:ind w:left="567"/>
        <w:rPr>
          <w:rFonts w:cs="Arial"/>
        </w:rPr>
      </w:pPr>
      <w:r w:rsidRPr="009750C7">
        <w:rPr>
          <w:rFonts w:cs="Arial"/>
        </w:rPr>
        <w:t xml:space="preserve">3.  </w:t>
      </w:r>
      <w:r w:rsidR="00743502" w:rsidRPr="009750C7">
        <w:rPr>
          <w:rFonts w:cs="Arial"/>
        </w:rPr>
        <w:t xml:space="preserve">the </w:t>
      </w:r>
      <w:r w:rsidR="00350B71" w:rsidRPr="009750C7">
        <w:rPr>
          <w:rFonts w:cs="Arial"/>
        </w:rPr>
        <w:t xml:space="preserve">employee </w:t>
      </w:r>
      <w:r w:rsidR="00901CCC" w:rsidRPr="009750C7">
        <w:rPr>
          <w:rFonts w:cs="Arial"/>
        </w:rPr>
        <w:t xml:space="preserve">had particular skills and experience which were required </w:t>
      </w:r>
      <w:r w:rsidR="00350B71" w:rsidRPr="009750C7">
        <w:rPr>
          <w:rFonts w:cs="Arial"/>
        </w:rPr>
        <w:t xml:space="preserve">to develop </w:t>
      </w:r>
      <w:r w:rsidR="00384F83">
        <w:rPr>
          <w:rFonts w:cs="Arial"/>
        </w:rPr>
        <w:t xml:space="preserve">and set </w:t>
      </w:r>
      <w:r w:rsidR="00BD2D83" w:rsidRPr="009750C7">
        <w:rPr>
          <w:rFonts w:cs="Arial"/>
        </w:rPr>
        <w:t xml:space="preserve">up </w:t>
      </w:r>
      <w:r w:rsidR="00350B71" w:rsidRPr="009750C7">
        <w:rPr>
          <w:rFonts w:cs="Arial"/>
        </w:rPr>
        <w:t xml:space="preserve">a new </w:t>
      </w:r>
      <w:r w:rsidRPr="009750C7">
        <w:rPr>
          <w:rFonts w:cs="Arial"/>
        </w:rPr>
        <w:t>service</w:t>
      </w:r>
      <w:r w:rsidR="00350B71" w:rsidRPr="009750C7">
        <w:rPr>
          <w:rFonts w:cs="Arial"/>
        </w:rPr>
        <w:t xml:space="preserve"> but</w:t>
      </w:r>
      <w:r w:rsidR="00901CCC" w:rsidRPr="009750C7">
        <w:rPr>
          <w:rFonts w:cs="Arial"/>
        </w:rPr>
        <w:t xml:space="preserve"> different skills and experience are</w:t>
      </w:r>
      <w:r w:rsidR="00350B71" w:rsidRPr="009750C7">
        <w:rPr>
          <w:rFonts w:cs="Arial"/>
        </w:rPr>
        <w:t xml:space="preserve"> required to</w:t>
      </w:r>
      <w:r w:rsidR="00901CCC" w:rsidRPr="009750C7">
        <w:rPr>
          <w:rFonts w:cs="Arial"/>
        </w:rPr>
        <w:t xml:space="preserve"> manage and/or deliver</w:t>
      </w:r>
      <w:r w:rsidR="00350B71" w:rsidRPr="009750C7">
        <w:rPr>
          <w:rFonts w:cs="Arial"/>
        </w:rPr>
        <w:t xml:space="preserve"> the </w:t>
      </w:r>
      <w:r w:rsidR="00BD2D83" w:rsidRPr="009750C7">
        <w:rPr>
          <w:rFonts w:cs="Arial"/>
        </w:rPr>
        <w:t>service</w:t>
      </w:r>
      <w:r w:rsidR="00350B71" w:rsidRPr="009750C7">
        <w:rPr>
          <w:rFonts w:cs="Arial"/>
        </w:rPr>
        <w:t xml:space="preserve"> on an ongoing basis</w:t>
      </w:r>
      <w:r w:rsidRPr="009750C7">
        <w:rPr>
          <w:rFonts w:cs="Arial"/>
        </w:rPr>
        <w:t>;</w:t>
      </w:r>
    </w:p>
    <w:p w:rsidR="00A940F2" w:rsidRDefault="00A940F2" w:rsidP="005E5ED0">
      <w:pPr>
        <w:ind w:left="567"/>
        <w:rPr>
          <w:rFonts w:cs="Arial"/>
        </w:rPr>
      </w:pPr>
      <w:r>
        <w:rPr>
          <w:rFonts w:cs="Arial"/>
        </w:rPr>
        <w:t>4. the employee was employed whilst undertaking a clinical PhD and the PhD is now complete</w:t>
      </w:r>
      <w:r w:rsidR="007E0B77">
        <w:rPr>
          <w:rFonts w:cs="Arial"/>
        </w:rPr>
        <w:t>.</w:t>
      </w:r>
    </w:p>
    <w:p w:rsidR="00350B71" w:rsidRPr="009750C7" w:rsidRDefault="002176DE" w:rsidP="005E5ED0">
      <w:pPr>
        <w:ind w:left="567"/>
        <w:rPr>
          <w:rFonts w:cs="Arial"/>
        </w:rPr>
      </w:pPr>
      <w:r w:rsidRPr="009750C7">
        <w:rPr>
          <w:rFonts w:cs="Arial"/>
        </w:rPr>
        <w:lastRenderedPageBreak/>
        <w:t xml:space="preserve">5.  </w:t>
      </w:r>
      <w:r w:rsidR="005E303E" w:rsidRPr="009750C7">
        <w:rPr>
          <w:rFonts w:cs="Arial"/>
        </w:rPr>
        <w:t>t</w:t>
      </w:r>
      <w:r w:rsidR="00350B71" w:rsidRPr="009750C7">
        <w:rPr>
          <w:rFonts w:cs="Arial"/>
        </w:rPr>
        <w:t xml:space="preserve">he post was to provide specialist expertise on a research project </w:t>
      </w:r>
      <w:r w:rsidR="00E2662B" w:rsidRPr="009750C7">
        <w:rPr>
          <w:rFonts w:cs="Arial"/>
        </w:rPr>
        <w:t xml:space="preserve">which was externally-funded for a limited time </w:t>
      </w:r>
      <w:r w:rsidR="00350B71" w:rsidRPr="009750C7">
        <w:rPr>
          <w:rFonts w:cs="Arial"/>
        </w:rPr>
        <w:t xml:space="preserve">and </w:t>
      </w:r>
      <w:r w:rsidR="00BD2D83" w:rsidRPr="009750C7">
        <w:rPr>
          <w:rFonts w:cs="Arial"/>
        </w:rPr>
        <w:t xml:space="preserve">either </w:t>
      </w:r>
      <w:r w:rsidR="00350B71" w:rsidRPr="009750C7">
        <w:rPr>
          <w:rFonts w:cs="Arial"/>
        </w:rPr>
        <w:t>the project has ended</w:t>
      </w:r>
      <w:r w:rsidRPr="009750C7">
        <w:rPr>
          <w:rFonts w:cs="Arial"/>
        </w:rPr>
        <w:t xml:space="preserve"> or</w:t>
      </w:r>
      <w:r w:rsidR="00350B71" w:rsidRPr="009750C7">
        <w:rPr>
          <w:rFonts w:cs="Arial"/>
        </w:rPr>
        <w:t xml:space="preserve"> </w:t>
      </w:r>
      <w:r w:rsidR="00901CCC" w:rsidRPr="009750C7">
        <w:rPr>
          <w:rFonts w:cs="Arial"/>
        </w:rPr>
        <w:t xml:space="preserve">no </w:t>
      </w:r>
      <w:r w:rsidR="00350B71" w:rsidRPr="009750C7">
        <w:rPr>
          <w:rFonts w:cs="Arial"/>
        </w:rPr>
        <w:t xml:space="preserve">further funding </w:t>
      </w:r>
      <w:r w:rsidR="00901CCC" w:rsidRPr="009750C7">
        <w:rPr>
          <w:rFonts w:cs="Arial"/>
        </w:rPr>
        <w:t xml:space="preserve">is available </w:t>
      </w:r>
      <w:r w:rsidR="00350B71" w:rsidRPr="009750C7">
        <w:rPr>
          <w:rFonts w:cs="Arial"/>
        </w:rPr>
        <w:t>to continue the project,</w:t>
      </w:r>
      <w:r w:rsidR="007F5516" w:rsidRPr="009750C7">
        <w:rPr>
          <w:rFonts w:cs="Arial"/>
        </w:rPr>
        <w:t xml:space="preserve"> </w:t>
      </w:r>
      <w:r w:rsidR="00350B71" w:rsidRPr="009750C7">
        <w:rPr>
          <w:rFonts w:cs="Arial"/>
        </w:rPr>
        <w:t>so work on the project will cease or dimin</w:t>
      </w:r>
      <w:r w:rsidR="00BD2D83" w:rsidRPr="009750C7">
        <w:rPr>
          <w:rFonts w:cs="Arial"/>
        </w:rPr>
        <w:t>i</w:t>
      </w:r>
      <w:r w:rsidR="00350B71" w:rsidRPr="009750C7">
        <w:rPr>
          <w:rFonts w:cs="Arial"/>
        </w:rPr>
        <w:t>sh</w:t>
      </w:r>
      <w:r w:rsidRPr="009750C7">
        <w:rPr>
          <w:rFonts w:cs="Arial"/>
        </w:rPr>
        <w:t>;</w:t>
      </w:r>
    </w:p>
    <w:p w:rsidR="00350B71" w:rsidRPr="009750C7" w:rsidRDefault="002176DE" w:rsidP="005E5ED0">
      <w:pPr>
        <w:ind w:left="567"/>
        <w:rPr>
          <w:rFonts w:cs="Arial"/>
        </w:rPr>
      </w:pPr>
      <w:r w:rsidRPr="009750C7">
        <w:rPr>
          <w:rFonts w:cs="Arial"/>
        </w:rPr>
        <w:t xml:space="preserve">6. </w:t>
      </w:r>
      <w:r w:rsidR="00034147" w:rsidRPr="009750C7">
        <w:rPr>
          <w:rFonts w:cs="Arial"/>
        </w:rPr>
        <w:t xml:space="preserve"> </w:t>
      </w:r>
      <w:r w:rsidR="00901CCC" w:rsidRPr="009750C7">
        <w:rPr>
          <w:rFonts w:cs="Arial"/>
        </w:rPr>
        <w:t xml:space="preserve">The period of the individual’s </w:t>
      </w:r>
      <w:r w:rsidR="00BD2D83" w:rsidRPr="009750C7">
        <w:rPr>
          <w:rFonts w:cs="Arial"/>
        </w:rPr>
        <w:t>visa or work permit is ending.</w:t>
      </w:r>
    </w:p>
    <w:p w:rsidR="00034147" w:rsidRPr="009750C7" w:rsidRDefault="004B7A74" w:rsidP="005E5ED0">
      <w:pPr>
        <w:rPr>
          <w:rFonts w:cs="Arial"/>
        </w:rPr>
      </w:pPr>
      <w:r>
        <w:rPr>
          <w:rFonts w:cs="Arial"/>
        </w:rPr>
        <w:t>Whilst not all of these reasons are</w:t>
      </w:r>
      <w:r w:rsidR="00384F83">
        <w:rPr>
          <w:rFonts w:cs="Arial"/>
        </w:rPr>
        <w:t xml:space="preserve"> formally</w:t>
      </w:r>
      <w:r>
        <w:rPr>
          <w:rFonts w:cs="Arial"/>
        </w:rPr>
        <w:t xml:space="preserve"> ‘redundancy’</w:t>
      </w:r>
      <w:r w:rsidR="00AC36A0">
        <w:rPr>
          <w:rFonts w:cs="Arial"/>
        </w:rPr>
        <w:t>,</w:t>
      </w:r>
      <w:r>
        <w:rPr>
          <w:rFonts w:cs="Arial"/>
        </w:rPr>
        <w:t xml:space="preserve"> for the purposes of this guidance the University treats them all in the same manner</w:t>
      </w:r>
      <w:r w:rsidR="00034147" w:rsidRPr="009750C7">
        <w:rPr>
          <w:rFonts w:cs="Arial"/>
        </w:rPr>
        <w:t xml:space="preserve">.  </w:t>
      </w:r>
    </w:p>
    <w:p w:rsidR="00034147" w:rsidRPr="009750C7" w:rsidRDefault="00034147" w:rsidP="005E5ED0">
      <w:pPr>
        <w:rPr>
          <w:rFonts w:cs="Arial"/>
        </w:rPr>
      </w:pPr>
      <w:r w:rsidRPr="009750C7">
        <w:rPr>
          <w:rFonts w:cs="Arial"/>
        </w:rPr>
        <w:t>In all cases the reason for dismissal must be fair and transparent.</w:t>
      </w:r>
    </w:p>
    <w:p w:rsidR="00901CCC" w:rsidRPr="009750C7" w:rsidRDefault="00363A43" w:rsidP="005E5ED0">
      <w:pPr>
        <w:tabs>
          <w:tab w:val="clear" w:pos="567"/>
          <w:tab w:val="clear" w:pos="1134"/>
          <w:tab w:val="clear" w:pos="1701"/>
          <w:tab w:val="clear" w:pos="5670"/>
          <w:tab w:val="clear" w:pos="9072"/>
        </w:tabs>
        <w:outlineLvl w:val="1"/>
        <w:rPr>
          <w:rFonts w:cs="Arial"/>
          <w:noProof/>
          <w:szCs w:val="22"/>
        </w:rPr>
      </w:pPr>
      <w:r>
        <w:rPr>
          <w:rFonts w:cs="Arial"/>
          <w:noProof/>
          <w:szCs w:val="22"/>
        </w:rPr>
        <w:t>After due consideration, i</w:t>
      </w:r>
      <w:r w:rsidR="00930A26" w:rsidRPr="009750C7">
        <w:rPr>
          <w:rFonts w:cs="Arial"/>
          <w:noProof/>
          <w:szCs w:val="22"/>
        </w:rPr>
        <w:t xml:space="preserve">f it appears that the need </w:t>
      </w:r>
      <w:r w:rsidR="00034147" w:rsidRPr="009750C7">
        <w:rPr>
          <w:rFonts w:cs="Arial"/>
          <w:noProof/>
          <w:szCs w:val="22"/>
        </w:rPr>
        <w:t>for a post</w:t>
      </w:r>
      <w:r w:rsidR="00EE5EBA">
        <w:rPr>
          <w:rFonts w:cs="Arial"/>
          <w:noProof/>
          <w:szCs w:val="22"/>
        </w:rPr>
        <w:t xml:space="preserve"> which is </w:t>
      </w:r>
      <w:r w:rsidR="00034147" w:rsidRPr="009750C7">
        <w:rPr>
          <w:rFonts w:cs="Arial"/>
          <w:noProof/>
          <w:szCs w:val="22"/>
        </w:rPr>
        <w:t xml:space="preserve">approaching its </w:t>
      </w:r>
      <w:r w:rsidR="00EE5EBA">
        <w:rPr>
          <w:rFonts w:cs="Arial"/>
          <w:noProof/>
          <w:szCs w:val="22"/>
        </w:rPr>
        <w:t xml:space="preserve">expected </w:t>
      </w:r>
      <w:r w:rsidR="00034147" w:rsidRPr="009750C7">
        <w:rPr>
          <w:rFonts w:cs="Arial"/>
          <w:noProof/>
          <w:szCs w:val="22"/>
        </w:rPr>
        <w:t xml:space="preserve">end date </w:t>
      </w:r>
      <w:r w:rsidR="00930A26" w:rsidRPr="009750C7">
        <w:rPr>
          <w:rFonts w:cs="Arial"/>
          <w:noProof/>
          <w:szCs w:val="22"/>
        </w:rPr>
        <w:t>has cease</w:t>
      </w:r>
      <w:r w:rsidR="00034147" w:rsidRPr="009750C7">
        <w:rPr>
          <w:rFonts w:cs="Arial"/>
          <w:noProof/>
          <w:szCs w:val="22"/>
        </w:rPr>
        <w:t>d</w:t>
      </w:r>
      <w:r w:rsidR="00930A26" w:rsidRPr="009750C7">
        <w:rPr>
          <w:rFonts w:cs="Arial"/>
          <w:noProof/>
          <w:szCs w:val="22"/>
        </w:rPr>
        <w:t xml:space="preserve"> or diminish</w:t>
      </w:r>
      <w:r w:rsidR="00034147" w:rsidRPr="009750C7">
        <w:rPr>
          <w:rFonts w:cs="Arial"/>
          <w:noProof/>
          <w:szCs w:val="22"/>
        </w:rPr>
        <w:t>ed</w:t>
      </w:r>
      <w:r w:rsidR="00930A26" w:rsidRPr="009750C7">
        <w:rPr>
          <w:rFonts w:cs="Arial"/>
          <w:noProof/>
          <w:szCs w:val="22"/>
        </w:rPr>
        <w:t xml:space="preserve"> the department should consult with the affected individual, </w:t>
      </w:r>
      <w:r w:rsidR="00901CCC" w:rsidRPr="009750C7">
        <w:rPr>
          <w:rFonts w:cs="Arial"/>
          <w:noProof/>
          <w:szCs w:val="22"/>
        </w:rPr>
        <w:t xml:space="preserve">at least </w:t>
      </w:r>
      <w:r w:rsidR="00930A26" w:rsidRPr="009750C7">
        <w:rPr>
          <w:rFonts w:cs="Arial"/>
          <w:noProof/>
          <w:szCs w:val="22"/>
        </w:rPr>
        <w:t xml:space="preserve">3 months </w:t>
      </w:r>
      <w:r w:rsidR="00901CCC" w:rsidRPr="009750C7">
        <w:rPr>
          <w:rFonts w:cs="Arial"/>
          <w:noProof/>
          <w:szCs w:val="22"/>
        </w:rPr>
        <w:t xml:space="preserve">before </w:t>
      </w:r>
      <w:r w:rsidR="00EE5EBA">
        <w:rPr>
          <w:rFonts w:cs="Arial"/>
          <w:noProof/>
          <w:szCs w:val="22"/>
        </w:rPr>
        <w:t>the</w:t>
      </w:r>
      <w:r w:rsidR="00901CCC" w:rsidRPr="009750C7">
        <w:rPr>
          <w:rFonts w:cs="Arial"/>
          <w:noProof/>
          <w:szCs w:val="22"/>
        </w:rPr>
        <w:t xml:space="preserve"> </w:t>
      </w:r>
      <w:r w:rsidR="00930A26" w:rsidRPr="009750C7">
        <w:rPr>
          <w:rFonts w:cs="Arial"/>
          <w:noProof/>
          <w:szCs w:val="22"/>
        </w:rPr>
        <w:t xml:space="preserve">contract </w:t>
      </w:r>
      <w:r w:rsidR="00EE5EBA">
        <w:rPr>
          <w:rFonts w:cs="Arial"/>
          <w:noProof/>
          <w:szCs w:val="22"/>
        </w:rPr>
        <w:t xml:space="preserve">is </w:t>
      </w:r>
      <w:r w:rsidR="00901CCC" w:rsidRPr="009750C7">
        <w:rPr>
          <w:rFonts w:cs="Arial"/>
          <w:noProof/>
          <w:szCs w:val="22"/>
        </w:rPr>
        <w:t xml:space="preserve">due to end, </w:t>
      </w:r>
      <w:r w:rsidR="00EE5EBA">
        <w:rPr>
          <w:rFonts w:cs="Arial"/>
          <w:noProof/>
          <w:szCs w:val="22"/>
        </w:rPr>
        <w:t xml:space="preserve">to </w:t>
      </w:r>
      <w:r w:rsidR="00901CCC" w:rsidRPr="009750C7">
        <w:rPr>
          <w:rFonts w:cs="Arial"/>
          <w:noProof/>
          <w:szCs w:val="22"/>
        </w:rPr>
        <w:t>advis</w:t>
      </w:r>
      <w:r w:rsidR="00EE5EBA">
        <w:rPr>
          <w:rFonts w:cs="Arial"/>
          <w:noProof/>
          <w:szCs w:val="22"/>
        </w:rPr>
        <w:t>e</w:t>
      </w:r>
      <w:r w:rsidR="00901CCC" w:rsidRPr="009750C7">
        <w:rPr>
          <w:rFonts w:cs="Arial"/>
          <w:noProof/>
          <w:szCs w:val="22"/>
        </w:rPr>
        <w:t xml:space="preserve"> them that their post is at risk.  </w:t>
      </w:r>
    </w:p>
    <w:p w:rsidR="005E240B" w:rsidRPr="009750C7" w:rsidRDefault="00A940F2" w:rsidP="005E5ED0">
      <w:pPr>
        <w:tabs>
          <w:tab w:val="clear" w:pos="567"/>
          <w:tab w:val="clear" w:pos="1134"/>
          <w:tab w:val="clear" w:pos="1701"/>
          <w:tab w:val="clear" w:pos="5670"/>
          <w:tab w:val="clear" w:pos="9072"/>
        </w:tabs>
        <w:outlineLvl w:val="1"/>
        <w:rPr>
          <w:rFonts w:cs="Arial"/>
          <w:noProof/>
          <w:szCs w:val="22"/>
        </w:rPr>
      </w:pPr>
      <w:r>
        <w:rPr>
          <w:rFonts w:cs="Arial"/>
          <w:noProof/>
          <w:szCs w:val="22"/>
        </w:rPr>
        <w:t>An i</w:t>
      </w:r>
      <w:r w:rsidR="00981AB2">
        <w:rPr>
          <w:rFonts w:cs="Arial"/>
          <w:noProof/>
          <w:szCs w:val="22"/>
        </w:rPr>
        <w:t>ndividual</w:t>
      </w:r>
      <w:r w:rsidR="00901CCC" w:rsidRPr="009750C7">
        <w:rPr>
          <w:rFonts w:cs="Arial"/>
          <w:noProof/>
          <w:szCs w:val="22"/>
        </w:rPr>
        <w:t xml:space="preserve"> who</w:t>
      </w:r>
      <w:r>
        <w:rPr>
          <w:rFonts w:cs="Arial"/>
          <w:noProof/>
          <w:szCs w:val="22"/>
        </w:rPr>
        <w:t>s</w:t>
      </w:r>
      <w:r w:rsidR="00981AB2">
        <w:rPr>
          <w:rFonts w:cs="Arial"/>
          <w:noProof/>
          <w:szCs w:val="22"/>
        </w:rPr>
        <w:t>e post</w:t>
      </w:r>
      <w:r w:rsidR="00901CCC" w:rsidRPr="009750C7">
        <w:rPr>
          <w:rFonts w:cs="Arial"/>
          <w:noProof/>
          <w:szCs w:val="22"/>
        </w:rPr>
        <w:t xml:space="preserve"> </w:t>
      </w:r>
      <w:r>
        <w:rPr>
          <w:rFonts w:cs="Arial"/>
          <w:noProof/>
          <w:szCs w:val="22"/>
        </w:rPr>
        <w:t>is</w:t>
      </w:r>
      <w:r w:rsidR="00901CCC" w:rsidRPr="009750C7">
        <w:rPr>
          <w:rFonts w:cs="Arial"/>
          <w:noProof/>
          <w:szCs w:val="22"/>
        </w:rPr>
        <w:t xml:space="preserve"> at risk </w:t>
      </w:r>
      <w:r w:rsidR="005E240B" w:rsidRPr="009750C7">
        <w:rPr>
          <w:rFonts w:cs="Arial"/>
          <w:noProof/>
          <w:szCs w:val="22"/>
        </w:rPr>
        <w:t>may be</w:t>
      </w:r>
      <w:r w:rsidR="00901CCC" w:rsidRPr="009750C7">
        <w:rPr>
          <w:rFonts w:cs="Arial"/>
          <w:noProof/>
          <w:szCs w:val="22"/>
        </w:rPr>
        <w:t xml:space="preserve"> offered </w:t>
      </w:r>
      <w:r>
        <w:rPr>
          <w:rFonts w:cs="Arial"/>
          <w:noProof/>
          <w:szCs w:val="22"/>
        </w:rPr>
        <w:t xml:space="preserve">a </w:t>
      </w:r>
      <w:r w:rsidR="00981AB2" w:rsidRPr="009750C7">
        <w:rPr>
          <w:rFonts w:cs="Arial"/>
          <w:noProof/>
          <w:szCs w:val="22"/>
        </w:rPr>
        <w:t xml:space="preserve">suitable </w:t>
      </w:r>
      <w:r w:rsidR="00901CCC" w:rsidRPr="009750C7">
        <w:rPr>
          <w:rFonts w:cs="Arial"/>
          <w:noProof/>
          <w:szCs w:val="22"/>
        </w:rPr>
        <w:t>post within their own department</w:t>
      </w:r>
      <w:r w:rsidR="00384F83">
        <w:rPr>
          <w:rFonts w:cs="Arial"/>
          <w:noProof/>
          <w:szCs w:val="22"/>
        </w:rPr>
        <w:t xml:space="preserve">, if one is available, </w:t>
      </w:r>
      <w:r w:rsidR="00901CCC" w:rsidRPr="009750C7">
        <w:rPr>
          <w:rFonts w:cs="Arial"/>
          <w:noProof/>
          <w:szCs w:val="22"/>
        </w:rPr>
        <w:t xml:space="preserve">without such </w:t>
      </w:r>
      <w:r>
        <w:rPr>
          <w:rFonts w:cs="Arial"/>
          <w:noProof/>
          <w:szCs w:val="22"/>
        </w:rPr>
        <w:t xml:space="preserve">a </w:t>
      </w:r>
      <w:r w:rsidR="00901CCC" w:rsidRPr="009750C7">
        <w:rPr>
          <w:rFonts w:cs="Arial"/>
          <w:noProof/>
          <w:szCs w:val="22"/>
        </w:rPr>
        <w:t>post needing to be advertise</w:t>
      </w:r>
      <w:r w:rsidR="005E240B" w:rsidRPr="009750C7">
        <w:rPr>
          <w:rFonts w:cs="Arial"/>
          <w:noProof/>
          <w:szCs w:val="22"/>
        </w:rPr>
        <w:t>d</w:t>
      </w:r>
      <w:r w:rsidR="00901CCC" w:rsidRPr="009750C7">
        <w:rPr>
          <w:rFonts w:cs="Arial"/>
          <w:noProof/>
          <w:szCs w:val="22"/>
        </w:rPr>
        <w:t xml:space="preserve">. </w:t>
      </w:r>
    </w:p>
    <w:p w:rsidR="00930A26" w:rsidRPr="009750C7" w:rsidRDefault="00034147" w:rsidP="005E5ED0">
      <w:pPr>
        <w:tabs>
          <w:tab w:val="clear" w:pos="567"/>
          <w:tab w:val="clear" w:pos="1134"/>
          <w:tab w:val="clear" w:pos="1701"/>
          <w:tab w:val="clear" w:pos="5670"/>
          <w:tab w:val="clear" w:pos="9072"/>
        </w:tabs>
        <w:outlineLvl w:val="1"/>
        <w:rPr>
          <w:rFonts w:cs="Arial"/>
          <w:noProof/>
          <w:szCs w:val="22"/>
        </w:rPr>
      </w:pPr>
      <w:r w:rsidRPr="009750C7">
        <w:rPr>
          <w:rFonts w:cs="Arial"/>
          <w:noProof/>
          <w:szCs w:val="22"/>
        </w:rPr>
        <w:t>E</w:t>
      </w:r>
      <w:r w:rsidR="00901CCC" w:rsidRPr="009750C7">
        <w:rPr>
          <w:rFonts w:cs="Arial"/>
          <w:noProof/>
          <w:szCs w:val="22"/>
        </w:rPr>
        <w:t>mployees with two or more years’ service</w:t>
      </w:r>
      <w:r w:rsidRPr="009750C7">
        <w:rPr>
          <w:rFonts w:cs="Arial"/>
          <w:noProof/>
          <w:szCs w:val="22"/>
        </w:rPr>
        <w:t xml:space="preserve"> </w:t>
      </w:r>
      <w:r w:rsidR="00901CCC" w:rsidRPr="009750C7">
        <w:rPr>
          <w:rFonts w:cs="Arial"/>
          <w:noProof/>
          <w:szCs w:val="22"/>
        </w:rPr>
        <w:t xml:space="preserve">should also be offered the option of assistance </w:t>
      </w:r>
      <w:r w:rsidRPr="009750C7">
        <w:rPr>
          <w:rFonts w:cs="Arial"/>
          <w:noProof/>
          <w:szCs w:val="22"/>
        </w:rPr>
        <w:t xml:space="preserve">with </w:t>
      </w:r>
      <w:r w:rsidR="005E240B" w:rsidRPr="009750C7">
        <w:rPr>
          <w:rFonts w:cs="Arial"/>
          <w:noProof/>
          <w:szCs w:val="22"/>
        </w:rPr>
        <w:t>redeployment</w:t>
      </w:r>
      <w:r w:rsidR="00901CCC" w:rsidRPr="009750C7">
        <w:rPr>
          <w:rFonts w:cs="Arial"/>
          <w:noProof/>
          <w:szCs w:val="22"/>
        </w:rPr>
        <w:t xml:space="preserve"> </w:t>
      </w:r>
      <w:r w:rsidRPr="009750C7">
        <w:rPr>
          <w:rFonts w:cs="Arial"/>
          <w:noProof/>
          <w:szCs w:val="22"/>
        </w:rPr>
        <w:t xml:space="preserve">to a suitable alternative post </w:t>
      </w:r>
      <w:r w:rsidR="00901CCC" w:rsidRPr="009750C7">
        <w:rPr>
          <w:rFonts w:cs="Arial"/>
          <w:noProof/>
          <w:szCs w:val="22"/>
        </w:rPr>
        <w:t>with</w:t>
      </w:r>
      <w:r w:rsidR="005E240B" w:rsidRPr="009750C7">
        <w:rPr>
          <w:rFonts w:cs="Arial"/>
          <w:noProof/>
          <w:szCs w:val="22"/>
        </w:rPr>
        <w:t xml:space="preserve">in </w:t>
      </w:r>
      <w:r w:rsidR="00901CCC" w:rsidRPr="009750C7">
        <w:rPr>
          <w:rFonts w:cs="Arial"/>
          <w:noProof/>
          <w:szCs w:val="22"/>
        </w:rPr>
        <w:t>the University</w:t>
      </w:r>
      <w:r w:rsidR="005E240B" w:rsidRPr="009750C7">
        <w:rPr>
          <w:rFonts w:cs="Arial"/>
          <w:noProof/>
          <w:szCs w:val="22"/>
        </w:rPr>
        <w:t xml:space="preserve"> more broadly.  This may </w:t>
      </w:r>
      <w:r w:rsidR="00901CCC" w:rsidRPr="009750C7">
        <w:rPr>
          <w:rFonts w:cs="Arial"/>
          <w:noProof/>
          <w:szCs w:val="22"/>
        </w:rPr>
        <w:t xml:space="preserve">include </w:t>
      </w:r>
      <w:r w:rsidR="00AB0DC8">
        <w:rPr>
          <w:rFonts w:cs="Arial"/>
          <w:noProof/>
          <w:szCs w:val="22"/>
        </w:rPr>
        <w:t>assistance with job search</w:t>
      </w:r>
      <w:r w:rsidR="00901CCC" w:rsidRPr="009750C7">
        <w:rPr>
          <w:rFonts w:cs="Arial"/>
          <w:noProof/>
          <w:szCs w:val="22"/>
        </w:rPr>
        <w:t xml:space="preserve"> </w:t>
      </w:r>
      <w:r w:rsidR="005E240B" w:rsidRPr="009750C7">
        <w:rPr>
          <w:rFonts w:cs="Arial"/>
          <w:noProof/>
          <w:szCs w:val="22"/>
        </w:rPr>
        <w:t xml:space="preserve">and being </w:t>
      </w:r>
      <w:r w:rsidR="00901CCC" w:rsidRPr="009750C7">
        <w:rPr>
          <w:rFonts w:cs="Arial"/>
          <w:noProof/>
          <w:szCs w:val="22"/>
        </w:rPr>
        <w:t xml:space="preserve">identified as </w:t>
      </w:r>
      <w:r w:rsidR="00901CCC" w:rsidRPr="00504BC8">
        <w:rPr>
          <w:rFonts w:cs="Arial"/>
          <w:noProof/>
          <w:szCs w:val="22"/>
        </w:rPr>
        <w:t xml:space="preserve">a </w:t>
      </w:r>
      <w:hyperlink r:id="rId8" w:anchor="d.en.199048" w:history="1">
        <w:r w:rsidR="00930A26" w:rsidRPr="00504BC8">
          <w:rPr>
            <w:rStyle w:val="Hyperlink"/>
            <w:rFonts w:cs="Arial"/>
            <w:noProof/>
            <w:szCs w:val="22"/>
          </w:rPr>
          <w:t>‘priority candidate’</w:t>
        </w:r>
      </w:hyperlink>
      <w:r w:rsidR="00504BC8">
        <w:rPr>
          <w:rFonts w:cs="Arial"/>
          <w:noProof/>
          <w:szCs w:val="22"/>
        </w:rPr>
        <w:t xml:space="preserve"> </w:t>
      </w:r>
      <w:r w:rsidR="00930A26" w:rsidRPr="00504BC8">
        <w:rPr>
          <w:rFonts w:cs="Arial"/>
          <w:noProof/>
          <w:szCs w:val="22"/>
        </w:rPr>
        <w:t>for</w:t>
      </w:r>
      <w:r w:rsidR="00930A26" w:rsidRPr="009750C7">
        <w:rPr>
          <w:rFonts w:cs="Arial"/>
          <w:noProof/>
          <w:szCs w:val="22"/>
        </w:rPr>
        <w:t xml:space="preserve"> advertised vacancies within other departments.</w:t>
      </w:r>
    </w:p>
    <w:p w:rsidR="00930A26" w:rsidRDefault="00930A26" w:rsidP="005E5ED0">
      <w:pPr>
        <w:tabs>
          <w:tab w:val="clear" w:pos="567"/>
          <w:tab w:val="clear" w:pos="1134"/>
          <w:tab w:val="clear" w:pos="1701"/>
          <w:tab w:val="clear" w:pos="5670"/>
          <w:tab w:val="clear" w:pos="9072"/>
        </w:tabs>
        <w:outlineLvl w:val="1"/>
        <w:rPr>
          <w:rFonts w:cs="Arial"/>
          <w:noProof/>
          <w:szCs w:val="22"/>
        </w:rPr>
      </w:pPr>
      <w:r w:rsidRPr="009750C7">
        <w:rPr>
          <w:rFonts w:cs="Arial"/>
          <w:noProof/>
          <w:szCs w:val="22"/>
        </w:rPr>
        <w:t xml:space="preserve">In the event that it has not been possible to either extend or renew the appointment, or </w:t>
      </w:r>
      <w:r w:rsidR="005E240B" w:rsidRPr="009750C7">
        <w:rPr>
          <w:rFonts w:cs="Arial"/>
          <w:noProof/>
          <w:szCs w:val="22"/>
        </w:rPr>
        <w:t>redeploy</w:t>
      </w:r>
      <w:r w:rsidRPr="009750C7">
        <w:rPr>
          <w:rFonts w:cs="Arial"/>
          <w:noProof/>
          <w:szCs w:val="22"/>
        </w:rPr>
        <w:t xml:space="preserve"> the individual</w:t>
      </w:r>
      <w:r w:rsidR="00AB0DC8">
        <w:rPr>
          <w:rFonts w:cs="Arial"/>
          <w:noProof/>
          <w:szCs w:val="22"/>
        </w:rPr>
        <w:t>,</w:t>
      </w:r>
      <w:r w:rsidRPr="009750C7">
        <w:rPr>
          <w:rFonts w:cs="Arial"/>
          <w:noProof/>
          <w:szCs w:val="22"/>
        </w:rPr>
        <w:t xml:space="preserve"> a formal </w:t>
      </w:r>
      <w:r w:rsidR="00A940F2">
        <w:rPr>
          <w:rFonts w:cs="Arial"/>
          <w:noProof/>
          <w:szCs w:val="22"/>
        </w:rPr>
        <w:t>l</w:t>
      </w:r>
      <w:r w:rsidRPr="009750C7">
        <w:rPr>
          <w:rFonts w:cs="Arial"/>
          <w:noProof/>
          <w:szCs w:val="22"/>
        </w:rPr>
        <w:t>etter</w:t>
      </w:r>
      <w:r w:rsidR="00A940F2" w:rsidRPr="00A940F2">
        <w:rPr>
          <w:rFonts w:cs="Arial"/>
          <w:noProof/>
          <w:szCs w:val="22"/>
        </w:rPr>
        <w:t xml:space="preserve"> </w:t>
      </w:r>
      <w:r w:rsidR="00A940F2">
        <w:rPr>
          <w:rFonts w:cs="Arial"/>
          <w:noProof/>
          <w:szCs w:val="22"/>
        </w:rPr>
        <w:t>should be sent</w:t>
      </w:r>
      <w:r w:rsidR="00A940F2" w:rsidRPr="009750C7">
        <w:rPr>
          <w:rFonts w:cs="Arial"/>
          <w:noProof/>
          <w:szCs w:val="22"/>
        </w:rPr>
        <w:t xml:space="preserve"> one month before the contract </w:t>
      </w:r>
      <w:r w:rsidR="00A940F2">
        <w:rPr>
          <w:rFonts w:cs="Arial"/>
          <w:noProof/>
          <w:szCs w:val="22"/>
        </w:rPr>
        <w:t>is due to end, confirming the expiry of the contract</w:t>
      </w:r>
      <w:r w:rsidR="00AB0DC8">
        <w:rPr>
          <w:rFonts w:cs="Arial"/>
          <w:noProof/>
          <w:szCs w:val="22"/>
        </w:rPr>
        <w:t>.  I</w:t>
      </w:r>
      <w:r w:rsidRPr="009750C7">
        <w:rPr>
          <w:rFonts w:cs="Arial"/>
          <w:noProof/>
          <w:szCs w:val="22"/>
        </w:rPr>
        <w:t>f the</w:t>
      </w:r>
      <w:r w:rsidR="00AB0DC8">
        <w:rPr>
          <w:rFonts w:cs="Arial"/>
          <w:noProof/>
          <w:szCs w:val="22"/>
        </w:rPr>
        <w:t xml:space="preserve"> individual has</w:t>
      </w:r>
      <w:r w:rsidRPr="009750C7">
        <w:rPr>
          <w:rFonts w:cs="Arial"/>
          <w:noProof/>
          <w:szCs w:val="22"/>
        </w:rPr>
        <w:t xml:space="preserve"> two or more years</w:t>
      </w:r>
      <w:r w:rsidR="00A940F2">
        <w:rPr>
          <w:rFonts w:cs="Arial"/>
          <w:noProof/>
          <w:szCs w:val="22"/>
        </w:rPr>
        <w:t>’</w:t>
      </w:r>
      <w:r w:rsidRPr="009750C7">
        <w:rPr>
          <w:rFonts w:cs="Arial"/>
          <w:noProof/>
          <w:szCs w:val="22"/>
        </w:rPr>
        <w:t xml:space="preserve"> service</w:t>
      </w:r>
      <w:r w:rsidR="00034147" w:rsidRPr="009750C7">
        <w:rPr>
          <w:rFonts w:cs="Arial"/>
          <w:noProof/>
          <w:szCs w:val="22"/>
        </w:rPr>
        <w:t xml:space="preserve">, and the reason for </w:t>
      </w:r>
      <w:r w:rsidR="00A940F2">
        <w:rPr>
          <w:rFonts w:cs="Arial"/>
          <w:noProof/>
          <w:szCs w:val="22"/>
        </w:rPr>
        <w:t>the contract expiry</w:t>
      </w:r>
      <w:r w:rsidR="00034147" w:rsidRPr="009750C7">
        <w:rPr>
          <w:rFonts w:cs="Arial"/>
          <w:noProof/>
          <w:szCs w:val="22"/>
        </w:rPr>
        <w:t xml:space="preserve"> is redundancy</w:t>
      </w:r>
      <w:r w:rsidR="00AB0DC8">
        <w:rPr>
          <w:rFonts w:cs="Arial"/>
          <w:noProof/>
          <w:szCs w:val="22"/>
        </w:rPr>
        <w:t>, the letter should set out the details of the r</w:t>
      </w:r>
      <w:r w:rsidRPr="009750C7">
        <w:rPr>
          <w:rFonts w:cs="Arial"/>
          <w:noProof/>
          <w:szCs w:val="22"/>
        </w:rPr>
        <w:t>edundancy payment</w:t>
      </w:r>
      <w:r w:rsidR="00AB0DC8">
        <w:rPr>
          <w:rFonts w:cs="Arial"/>
          <w:noProof/>
          <w:szCs w:val="22"/>
        </w:rPr>
        <w:t xml:space="preserve"> due in the event that the contract ends without further employment within the University </w:t>
      </w:r>
      <w:r w:rsidR="00EE5EBA">
        <w:rPr>
          <w:rFonts w:cs="Arial"/>
          <w:noProof/>
          <w:szCs w:val="22"/>
        </w:rPr>
        <w:t>having been</w:t>
      </w:r>
      <w:r w:rsidR="00AB0DC8">
        <w:rPr>
          <w:rFonts w:cs="Arial"/>
          <w:noProof/>
          <w:szCs w:val="22"/>
        </w:rPr>
        <w:t xml:space="preserve"> found</w:t>
      </w:r>
      <w:r w:rsidRPr="009750C7">
        <w:rPr>
          <w:rFonts w:cs="Arial"/>
          <w:noProof/>
          <w:szCs w:val="22"/>
        </w:rPr>
        <w:t>.</w:t>
      </w:r>
    </w:p>
    <w:p w:rsidR="008E1843" w:rsidRPr="008E1843" w:rsidRDefault="008E1843" w:rsidP="008E1843">
      <w:pPr>
        <w:shd w:val="clear" w:color="auto" w:fill="FFFFFF"/>
        <w:spacing w:after="150"/>
        <w:rPr>
          <w:rFonts w:ascii="Calibri" w:hAnsi="Calibri"/>
          <w:szCs w:val="22"/>
        </w:rPr>
      </w:pPr>
      <w:r w:rsidRPr="008E1843">
        <w:t>E64 Clinical training fellowships</w:t>
      </w:r>
      <w:r>
        <w:t>:</w:t>
      </w:r>
    </w:p>
    <w:p w:rsidR="008E1843" w:rsidRPr="008E1843" w:rsidRDefault="008E1843" w:rsidP="008E1843">
      <w:pPr>
        <w:shd w:val="clear" w:color="auto" w:fill="FFFFFF"/>
        <w:spacing w:after="150"/>
      </w:pPr>
      <w:r w:rsidRPr="008E1843">
        <w:t xml:space="preserve">When such contracts (see </w:t>
      </w:r>
      <w:hyperlink r:id="rId9" w:anchor="collapse1586766" w:history="1">
        <w:r w:rsidRPr="008E1843">
          <w:rPr>
            <w:rStyle w:val="Hyperlink"/>
            <w:color w:val="auto"/>
          </w:rPr>
          <w:t>guidance</w:t>
        </w:r>
      </w:hyperlink>
      <w:r w:rsidRPr="008E1843">
        <w:t>) reach their completion date, as long as the reason for the fixed term  for non-renewal is that the training has been completed the reason for employment ending is not redundancy but ‘some other substantial reason', and therefore no redundancy payment is due. Pro forma letter X6 should be used. The normal FTC process should still be followed</w:t>
      </w:r>
      <w:r w:rsidRPr="008E1843">
        <w:rPr>
          <w:rFonts w:cs="Arial"/>
          <w:lang w:eastAsia="en-GB"/>
        </w:rPr>
        <w:t>.</w:t>
      </w:r>
    </w:p>
    <w:p w:rsidR="008E1843" w:rsidRPr="009750C7" w:rsidRDefault="008E1843" w:rsidP="005E5ED0">
      <w:pPr>
        <w:tabs>
          <w:tab w:val="clear" w:pos="567"/>
          <w:tab w:val="clear" w:pos="1134"/>
          <w:tab w:val="clear" w:pos="1701"/>
          <w:tab w:val="clear" w:pos="5670"/>
          <w:tab w:val="clear" w:pos="9072"/>
        </w:tabs>
        <w:outlineLvl w:val="1"/>
        <w:rPr>
          <w:rFonts w:cs="Arial"/>
          <w:noProof/>
          <w:szCs w:val="22"/>
        </w:rPr>
      </w:pPr>
    </w:p>
    <w:p w:rsidR="00901CCC" w:rsidRPr="009750C7" w:rsidRDefault="00901CCC" w:rsidP="005E5ED0">
      <w:pPr>
        <w:tabs>
          <w:tab w:val="clear" w:pos="567"/>
          <w:tab w:val="clear" w:pos="1134"/>
          <w:tab w:val="clear" w:pos="1701"/>
          <w:tab w:val="clear" w:pos="5670"/>
          <w:tab w:val="clear" w:pos="9072"/>
        </w:tabs>
        <w:rPr>
          <w:rFonts w:cs="Arial"/>
          <w:b/>
          <w:noProof/>
          <w:szCs w:val="22"/>
          <w:u w:val="single"/>
        </w:rPr>
      </w:pPr>
      <w:r w:rsidRPr="009750C7">
        <w:rPr>
          <w:rFonts w:cs="Arial"/>
          <w:b/>
          <w:noProof/>
          <w:szCs w:val="22"/>
          <w:u w:val="single"/>
        </w:rPr>
        <w:br w:type="page"/>
      </w:r>
    </w:p>
    <w:p w:rsidR="00930A26" w:rsidRPr="009750C7" w:rsidRDefault="00930A26" w:rsidP="005E5ED0">
      <w:pPr>
        <w:tabs>
          <w:tab w:val="clear" w:pos="567"/>
          <w:tab w:val="clear" w:pos="1134"/>
          <w:tab w:val="clear" w:pos="1701"/>
          <w:tab w:val="clear" w:pos="5670"/>
          <w:tab w:val="clear" w:pos="9072"/>
        </w:tabs>
        <w:outlineLvl w:val="1"/>
        <w:rPr>
          <w:rFonts w:cs="Arial"/>
          <w:b/>
          <w:noProof/>
          <w:sz w:val="32"/>
          <w:szCs w:val="32"/>
        </w:rPr>
      </w:pPr>
      <w:r w:rsidRPr="009750C7">
        <w:rPr>
          <w:rFonts w:cs="Arial"/>
          <w:b/>
          <w:noProof/>
          <w:sz w:val="32"/>
          <w:szCs w:val="32"/>
        </w:rPr>
        <w:lastRenderedPageBreak/>
        <w:t>Detailed process</w:t>
      </w:r>
    </w:p>
    <w:p w:rsidR="00901CCC" w:rsidRPr="009750C7" w:rsidRDefault="00901CCC" w:rsidP="005E5ED0">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5670"/>
          <w:tab w:val="clear" w:pos="9072"/>
        </w:tabs>
        <w:outlineLvl w:val="1"/>
        <w:rPr>
          <w:rFonts w:cs="Arial"/>
          <w:b/>
          <w:noProof/>
          <w:szCs w:val="22"/>
        </w:rPr>
      </w:pPr>
      <w:r w:rsidRPr="009750C7">
        <w:rPr>
          <w:rFonts w:cs="Arial"/>
          <w:b/>
          <w:noProof/>
          <w:szCs w:val="22"/>
        </w:rPr>
        <w:t>Capability or performance</w:t>
      </w:r>
    </w:p>
    <w:p w:rsidR="00A91BFF" w:rsidRPr="009750C7" w:rsidRDefault="00901CCC" w:rsidP="005E5ED0">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5670"/>
          <w:tab w:val="clear" w:pos="9072"/>
        </w:tabs>
        <w:rPr>
          <w:rFonts w:cs="Arial"/>
          <w:noProof/>
          <w:szCs w:val="22"/>
        </w:rPr>
      </w:pPr>
      <w:r w:rsidRPr="009750C7">
        <w:rPr>
          <w:rFonts w:cs="Arial"/>
          <w:noProof/>
          <w:szCs w:val="22"/>
        </w:rPr>
        <w:t>The dismissal of a fixed-term member of staff</w:t>
      </w:r>
      <w:r w:rsidR="00A91BFF" w:rsidRPr="009750C7">
        <w:rPr>
          <w:rFonts w:cs="Arial"/>
          <w:noProof/>
          <w:szCs w:val="22"/>
        </w:rPr>
        <w:t xml:space="preserve"> </w:t>
      </w:r>
      <w:r w:rsidRPr="009750C7">
        <w:rPr>
          <w:rFonts w:cs="Arial"/>
          <w:noProof/>
          <w:szCs w:val="22"/>
        </w:rPr>
        <w:t xml:space="preserve">on the grounds of performance or capability </w:t>
      </w:r>
      <w:r w:rsidR="00A940F2">
        <w:rPr>
          <w:rFonts w:cs="Arial"/>
          <w:noProof/>
          <w:szCs w:val="22"/>
        </w:rPr>
        <w:t>–</w:t>
      </w:r>
      <w:r w:rsidRPr="009750C7">
        <w:rPr>
          <w:rFonts w:cs="Arial"/>
          <w:noProof/>
          <w:szCs w:val="22"/>
        </w:rPr>
        <w:t xml:space="preserve"> before</w:t>
      </w:r>
      <w:r w:rsidR="00A940F2">
        <w:rPr>
          <w:rFonts w:cs="Arial"/>
          <w:noProof/>
          <w:szCs w:val="22"/>
        </w:rPr>
        <w:t>,</w:t>
      </w:r>
      <w:r w:rsidRPr="009750C7">
        <w:rPr>
          <w:rFonts w:cs="Arial"/>
          <w:noProof/>
          <w:szCs w:val="22"/>
        </w:rPr>
        <w:t xml:space="preserve"> or at the end of</w:t>
      </w:r>
      <w:r w:rsidR="00A940F2">
        <w:rPr>
          <w:rFonts w:cs="Arial"/>
          <w:noProof/>
          <w:szCs w:val="22"/>
        </w:rPr>
        <w:t>,</w:t>
      </w:r>
      <w:r w:rsidRPr="009750C7">
        <w:rPr>
          <w:rFonts w:cs="Arial"/>
          <w:noProof/>
          <w:szCs w:val="22"/>
        </w:rPr>
        <w:t xml:space="preserve"> the contract </w:t>
      </w:r>
      <w:r w:rsidR="00981AB2">
        <w:rPr>
          <w:rFonts w:cs="Arial"/>
          <w:noProof/>
          <w:szCs w:val="22"/>
        </w:rPr>
        <w:t>–</w:t>
      </w:r>
      <w:r w:rsidR="00981AB2" w:rsidRPr="009750C7">
        <w:rPr>
          <w:rFonts w:cs="Arial"/>
          <w:noProof/>
          <w:szCs w:val="22"/>
        </w:rPr>
        <w:t xml:space="preserve"> </w:t>
      </w:r>
      <w:r w:rsidRPr="009750C7">
        <w:rPr>
          <w:rFonts w:cs="Arial"/>
          <w:noProof/>
          <w:szCs w:val="22"/>
        </w:rPr>
        <w:t>must be dealt with in the same way as for permanent staff and an appropriate capability or disciplinary process followed</w:t>
      </w:r>
      <w:r w:rsidR="000012FE" w:rsidRPr="009750C7">
        <w:rPr>
          <w:rFonts w:cs="Arial"/>
          <w:noProof/>
          <w:szCs w:val="22"/>
        </w:rPr>
        <w:t xml:space="preserve">. </w:t>
      </w:r>
    </w:p>
    <w:p w:rsidR="00901CCC" w:rsidRPr="009750C7" w:rsidRDefault="000012FE" w:rsidP="005E5ED0">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5670"/>
          <w:tab w:val="clear" w:pos="9072"/>
        </w:tabs>
        <w:rPr>
          <w:rFonts w:cs="Arial"/>
          <w:noProof/>
          <w:szCs w:val="22"/>
        </w:rPr>
      </w:pPr>
      <w:r w:rsidRPr="009750C7">
        <w:rPr>
          <w:rFonts w:cs="Arial"/>
          <w:noProof/>
          <w:szCs w:val="22"/>
        </w:rPr>
        <w:t>The process outlined here is not appropriate in such cases</w:t>
      </w:r>
      <w:r w:rsidR="00A91BFF" w:rsidRPr="009750C7">
        <w:rPr>
          <w:rFonts w:cs="Arial"/>
          <w:noProof/>
          <w:szCs w:val="22"/>
        </w:rPr>
        <w:t xml:space="preserve">, or </w:t>
      </w:r>
      <w:r w:rsidR="00EE5EBA">
        <w:rPr>
          <w:rFonts w:cs="Arial"/>
          <w:noProof/>
          <w:szCs w:val="22"/>
        </w:rPr>
        <w:t xml:space="preserve">in cases </w:t>
      </w:r>
      <w:r w:rsidR="00A91BFF" w:rsidRPr="009750C7">
        <w:rPr>
          <w:rFonts w:cs="Arial"/>
          <w:noProof/>
          <w:szCs w:val="22"/>
        </w:rPr>
        <w:t xml:space="preserve">where the contract is being ended either during a probationary period, or </w:t>
      </w:r>
      <w:r w:rsidR="00CB2174">
        <w:rPr>
          <w:rFonts w:cs="Arial"/>
          <w:noProof/>
          <w:szCs w:val="22"/>
        </w:rPr>
        <w:t xml:space="preserve">ended </w:t>
      </w:r>
      <w:r w:rsidR="00A91BFF" w:rsidRPr="009750C7">
        <w:rPr>
          <w:rFonts w:cs="Arial"/>
          <w:noProof/>
          <w:szCs w:val="22"/>
        </w:rPr>
        <w:t>prematurely for other reasons</w:t>
      </w:r>
      <w:r w:rsidR="00CB2174">
        <w:rPr>
          <w:rFonts w:cs="Arial"/>
          <w:noProof/>
          <w:szCs w:val="22"/>
        </w:rPr>
        <w:t xml:space="preserve"> (for example due to unexpected withdrawal of funding)</w:t>
      </w:r>
      <w:r w:rsidRPr="009750C7">
        <w:rPr>
          <w:rFonts w:cs="Arial"/>
          <w:noProof/>
          <w:szCs w:val="22"/>
        </w:rPr>
        <w:t>.</w:t>
      </w:r>
      <w:r w:rsidR="00901CCC" w:rsidRPr="009750C7">
        <w:rPr>
          <w:rFonts w:cs="Arial"/>
          <w:noProof/>
          <w:szCs w:val="22"/>
        </w:rPr>
        <w:t xml:space="preserve">  </w:t>
      </w:r>
      <w:r w:rsidR="00A91BFF" w:rsidRPr="009750C7">
        <w:rPr>
          <w:rFonts w:cs="Arial"/>
          <w:noProof/>
          <w:szCs w:val="22"/>
        </w:rPr>
        <w:t>Th</w:t>
      </w:r>
      <w:r w:rsidR="00EE5EBA">
        <w:rPr>
          <w:rFonts w:cs="Arial"/>
          <w:noProof/>
          <w:szCs w:val="22"/>
        </w:rPr>
        <w:t>e process outlined below</w:t>
      </w:r>
      <w:r w:rsidR="00A91BFF" w:rsidRPr="009750C7">
        <w:rPr>
          <w:rFonts w:cs="Arial"/>
          <w:noProof/>
          <w:szCs w:val="22"/>
        </w:rPr>
        <w:t xml:space="preserve"> should only be followed when a member of staff is approaching an </w:t>
      </w:r>
      <w:r w:rsidR="00A91BFF" w:rsidRPr="00CB2174">
        <w:rPr>
          <w:rFonts w:cs="Arial"/>
          <w:i/>
          <w:noProof/>
          <w:szCs w:val="22"/>
        </w:rPr>
        <w:t>expected</w:t>
      </w:r>
      <w:r w:rsidR="00A91BFF" w:rsidRPr="009750C7">
        <w:rPr>
          <w:rFonts w:cs="Arial"/>
          <w:noProof/>
          <w:szCs w:val="22"/>
        </w:rPr>
        <w:t xml:space="preserve"> fixed-term contract </w:t>
      </w:r>
      <w:r w:rsidR="00384F83">
        <w:rPr>
          <w:rFonts w:cs="Arial"/>
          <w:noProof/>
          <w:szCs w:val="22"/>
        </w:rPr>
        <w:t>expiry</w:t>
      </w:r>
      <w:r w:rsidR="00A91BFF" w:rsidRPr="009750C7">
        <w:rPr>
          <w:rFonts w:cs="Arial"/>
          <w:noProof/>
          <w:szCs w:val="22"/>
        </w:rPr>
        <w:t xml:space="preserve"> date.</w:t>
      </w:r>
    </w:p>
    <w:p w:rsidR="0047179B" w:rsidRPr="009750C7" w:rsidRDefault="0047179B" w:rsidP="005E5ED0">
      <w:pPr>
        <w:rPr>
          <w:rFonts w:cs="Arial"/>
          <w:b/>
          <w:noProof/>
          <w:szCs w:val="22"/>
        </w:rPr>
      </w:pPr>
    </w:p>
    <w:p w:rsidR="009736EE" w:rsidRPr="00356E35" w:rsidRDefault="009736EE" w:rsidP="005E5ED0">
      <w:pPr>
        <w:pBdr>
          <w:bottom w:val="single" w:sz="4" w:space="1" w:color="auto"/>
        </w:pBdr>
        <w:rPr>
          <w:rFonts w:cs="Arial"/>
          <w:noProof/>
          <w:sz w:val="28"/>
          <w:szCs w:val="28"/>
        </w:rPr>
      </w:pPr>
      <w:r w:rsidRPr="00356E35">
        <w:rPr>
          <w:rFonts w:cs="Arial"/>
          <w:b/>
          <w:noProof/>
          <w:sz w:val="28"/>
          <w:szCs w:val="28"/>
        </w:rPr>
        <w:t>On appointment</w:t>
      </w:r>
      <w:r w:rsidR="00A940F2">
        <w:rPr>
          <w:rFonts w:cs="Arial"/>
          <w:b/>
          <w:noProof/>
          <w:sz w:val="28"/>
          <w:szCs w:val="28"/>
        </w:rPr>
        <w:t xml:space="preserve"> </w:t>
      </w:r>
      <w:r w:rsidR="007F5516" w:rsidRPr="00356E35">
        <w:rPr>
          <w:rFonts w:cs="Arial"/>
          <w:b/>
          <w:noProof/>
          <w:sz w:val="28"/>
          <w:szCs w:val="28"/>
        </w:rPr>
        <w:t>(or whenever a fi</w:t>
      </w:r>
      <w:r w:rsidR="00EE5EBA">
        <w:rPr>
          <w:rFonts w:cs="Arial"/>
          <w:b/>
          <w:noProof/>
          <w:sz w:val="28"/>
          <w:szCs w:val="28"/>
        </w:rPr>
        <w:t>xed-</w:t>
      </w:r>
      <w:r w:rsidR="00E16A72">
        <w:rPr>
          <w:rFonts w:cs="Arial"/>
          <w:b/>
          <w:noProof/>
          <w:sz w:val="28"/>
          <w:szCs w:val="28"/>
        </w:rPr>
        <w:t xml:space="preserve">term contract is renewed or </w:t>
      </w:r>
      <w:r w:rsidR="007F5516" w:rsidRPr="00356E35">
        <w:rPr>
          <w:rFonts w:cs="Arial"/>
          <w:b/>
          <w:noProof/>
          <w:sz w:val="28"/>
          <w:szCs w:val="28"/>
        </w:rPr>
        <w:t>extended)</w:t>
      </w:r>
      <w:r w:rsidRPr="00356E35">
        <w:rPr>
          <w:rFonts w:cs="Arial"/>
          <w:b/>
          <w:noProof/>
          <w:sz w:val="28"/>
          <w:szCs w:val="28"/>
        </w:rPr>
        <w:t>:</w:t>
      </w:r>
    </w:p>
    <w:p w:rsidR="00356E35" w:rsidRPr="00356E35" w:rsidRDefault="00356E35" w:rsidP="005E5ED0">
      <w:pPr>
        <w:pBdr>
          <w:top w:val="single" w:sz="4" w:space="1" w:color="auto"/>
          <w:left w:val="single" w:sz="4" w:space="4" w:color="auto"/>
          <w:bottom w:val="single" w:sz="4" w:space="1" w:color="auto"/>
          <w:right w:val="single" w:sz="4" w:space="4" w:color="auto"/>
        </w:pBdr>
        <w:shd w:val="clear" w:color="auto" w:fill="DBE5F1" w:themeFill="accent1" w:themeFillTint="33"/>
        <w:rPr>
          <w:rFonts w:cs="Arial"/>
          <w:b/>
          <w:noProof/>
          <w:sz w:val="24"/>
        </w:rPr>
      </w:pPr>
      <w:r w:rsidRPr="00356E35">
        <w:rPr>
          <w:rFonts w:cs="Arial"/>
          <w:b/>
          <w:noProof/>
          <w:sz w:val="24"/>
        </w:rPr>
        <w:t xml:space="preserve">Applies to: all fixed-term appointments </w:t>
      </w:r>
    </w:p>
    <w:p w:rsidR="007F5516" w:rsidRPr="009750C7" w:rsidRDefault="009736EE" w:rsidP="005E5ED0">
      <w:pPr>
        <w:rPr>
          <w:rFonts w:cs="Arial"/>
          <w:noProof/>
          <w:szCs w:val="22"/>
        </w:rPr>
      </w:pPr>
      <w:r w:rsidRPr="009750C7">
        <w:rPr>
          <w:rFonts w:cs="Arial"/>
          <w:i/>
          <w:noProof/>
          <w:szCs w:val="22"/>
        </w:rPr>
        <w:t>Action for departments:</w:t>
      </w:r>
      <w:r w:rsidRPr="009750C7">
        <w:rPr>
          <w:rFonts w:cs="Arial"/>
          <w:noProof/>
          <w:szCs w:val="22"/>
        </w:rPr>
        <w:t xml:space="preserve"> </w:t>
      </w:r>
    </w:p>
    <w:p w:rsidR="007F5516" w:rsidRPr="009750C7" w:rsidRDefault="00EE5EBA" w:rsidP="005E5ED0">
      <w:pPr>
        <w:pStyle w:val="ListParagraph"/>
        <w:numPr>
          <w:ilvl w:val="0"/>
          <w:numId w:val="2"/>
        </w:numPr>
        <w:rPr>
          <w:rFonts w:cs="Arial"/>
          <w:noProof/>
          <w:szCs w:val="22"/>
        </w:rPr>
      </w:pPr>
      <w:r>
        <w:rPr>
          <w:rFonts w:cs="Arial"/>
          <w:noProof/>
          <w:szCs w:val="22"/>
        </w:rPr>
        <w:t>The c</w:t>
      </w:r>
      <w:r w:rsidR="007F5516" w:rsidRPr="009750C7">
        <w:rPr>
          <w:rFonts w:cs="Arial"/>
          <w:noProof/>
          <w:szCs w:val="22"/>
        </w:rPr>
        <w:t xml:space="preserve">ontract </w:t>
      </w:r>
      <w:r>
        <w:rPr>
          <w:rFonts w:cs="Arial"/>
          <w:noProof/>
          <w:szCs w:val="22"/>
        </w:rPr>
        <w:t>cover</w:t>
      </w:r>
      <w:r w:rsidR="007F5516" w:rsidRPr="009750C7">
        <w:rPr>
          <w:rFonts w:cs="Arial"/>
          <w:noProof/>
          <w:szCs w:val="22"/>
        </w:rPr>
        <w:t xml:space="preserve"> letter </w:t>
      </w:r>
      <w:r w:rsidR="003B6AF5" w:rsidRPr="009750C7">
        <w:rPr>
          <w:rFonts w:cs="Arial"/>
          <w:noProof/>
          <w:szCs w:val="22"/>
        </w:rPr>
        <w:t>must</w:t>
      </w:r>
      <w:r w:rsidR="007F5516" w:rsidRPr="009750C7">
        <w:rPr>
          <w:rFonts w:cs="Arial"/>
          <w:noProof/>
          <w:szCs w:val="22"/>
        </w:rPr>
        <w:t xml:space="preserve"> accurately identify the reasons for the fixed</w:t>
      </w:r>
      <w:r>
        <w:rPr>
          <w:rFonts w:cs="Arial"/>
          <w:noProof/>
          <w:szCs w:val="22"/>
        </w:rPr>
        <w:t>-</w:t>
      </w:r>
      <w:r w:rsidR="007F5516" w:rsidRPr="009750C7">
        <w:rPr>
          <w:rFonts w:cs="Arial"/>
          <w:noProof/>
          <w:szCs w:val="22"/>
        </w:rPr>
        <w:t>term contract</w:t>
      </w:r>
      <w:r w:rsidR="00CB2174">
        <w:rPr>
          <w:rFonts w:cs="Arial"/>
          <w:noProof/>
          <w:szCs w:val="22"/>
        </w:rPr>
        <w:t>.</w:t>
      </w:r>
    </w:p>
    <w:p w:rsidR="00EC6DF8" w:rsidRPr="00CB2174" w:rsidRDefault="003B6AF5" w:rsidP="005E5ED0">
      <w:pPr>
        <w:pStyle w:val="ListParagraph"/>
        <w:numPr>
          <w:ilvl w:val="0"/>
          <w:numId w:val="2"/>
        </w:numPr>
        <w:rPr>
          <w:rFonts w:cs="Arial"/>
          <w:i/>
          <w:noProof/>
          <w:szCs w:val="22"/>
        </w:rPr>
      </w:pPr>
      <w:r w:rsidRPr="009750C7">
        <w:rPr>
          <w:rFonts w:cs="Arial"/>
          <w:noProof/>
          <w:szCs w:val="22"/>
        </w:rPr>
        <w:t>The i</w:t>
      </w:r>
      <w:r w:rsidR="009736EE" w:rsidRPr="009750C7">
        <w:rPr>
          <w:rFonts w:cs="Arial"/>
          <w:noProof/>
          <w:szCs w:val="22"/>
        </w:rPr>
        <w:t>nduction</w:t>
      </w:r>
      <w:r w:rsidR="007F5516" w:rsidRPr="009750C7">
        <w:rPr>
          <w:rFonts w:cs="Arial"/>
          <w:noProof/>
          <w:szCs w:val="22"/>
        </w:rPr>
        <w:t xml:space="preserve"> (or contract renewal)</w:t>
      </w:r>
      <w:r w:rsidR="009736EE" w:rsidRPr="009750C7">
        <w:rPr>
          <w:rFonts w:cs="Arial"/>
          <w:noProof/>
          <w:szCs w:val="22"/>
        </w:rPr>
        <w:t xml:space="preserve"> processes for fixed</w:t>
      </w:r>
      <w:r w:rsidR="00D904BF" w:rsidRPr="009750C7">
        <w:rPr>
          <w:rFonts w:cs="Arial"/>
          <w:noProof/>
          <w:szCs w:val="22"/>
        </w:rPr>
        <w:t>-</w:t>
      </w:r>
      <w:r w:rsidR="007F5516" w:rsidRPr="009750C7">
        <w:rPr>
          <w:rFonts w:cs="Arial"/>
          <w:noProof/>
          <w:szCs w:val="22"/>
        </w:rPr>
        <w:t xml:space="preserve">term staff should include </w:t>
      </w:r>
      <w:r w:rsidR="00814A0C" w:rsidRPr="009750C7">
        <w:rPr>
          <w:rFonts w:cs="Arial"/>
          <w:noProof/>
          <w:szCs w:val="22"/>
        </w:rPr>
        <w:t>information</w:t>
      </w:r>
      <w:r w:rsidR="009736EE" w:rsidRPr="009750C7">
        <w:rPr>
          <w:rFonts w:cs="Arial"/>
          <w:noProof/>
          <w:szCs w:val="22"/>
        </w:rPr>
        <w:t xml:space="preserve"> about the support available to staff at the University with regard to training</w:t>
      </w:r>
      <w:r w:rsidR="007F5516" w:rsidRPr="009750C7">
        <w:rPr>
          <w:rFonts w:cs="Arial"/>
          <w:noProof/>
          <w:szCs w:val="22"/>
        </w:rPr>
        <w:t xml:space="preserve"> and </w:t>
      </w:r>
      <w:r w:rsidR="009736EE" w:rsidRPr="009750C7">
        <w:rPr>
          <w:rFonts w:cs="Arial"/>
          <w:noProof/>
          <w:szCs w:val="22"/>
        </w:rPr>
        <w:t>career development</w:t>
      </w:r>
      <w:r w:rsidR="007F5516" w:rsidRPr="009750C7">
        <w:rPr>
          <w:rFonts w:cs="Arial"/>
          <w:noProof/>
          <w:szCs w:val="22"/>
        </w:rPr>
        <w:t xml:space="preserve">. </w:t>
      </w:r>
      <w:r w:rsidR="00D17C08" w:rsidRPr="009750C7">
        <w:rPr>
          <w:rFonts w:cs="Arial"/>
          <w:noProof/>
          <w:szCs w:val="22"/>
        </w:rPr>
        <w:t xml:space="preserve">The purpose of this is to ensure that, whilst employed, individuals have access to </w:t>
      </w:r>
      <w:r w:rsidR="00D904BF" w:rsidRPr="009750C7">
        <w:rPr>
          <w:rFonts w:cs="Arial"/>
          <w:noProof/>
          <w:szCs w:val="22"/>
        </w:rPr>
        <w:t xml:space="preserve">the </w:t>
      </w:r>
      <w:r w:rsidR="00793D22">
        <w:rPr>
          <w:rFonts w:cs="Arial"/>
          <w:noProof/>
          <w:szCs w:val="22"/>
        </w:rPr>
        <w:t xml:space="preserve">range of </w:t>
      </w:r>
      <w:r w:rsidR="00D904BF" w:rsidRPr="009750C7">
        <w:rPr>
          <w:rFonts w:cs="Arial"/>
          <w:noProof/>
          <w:szCs w:val="22"/>
        </w:rPr>
        <w:t xml:space="preserve">available training and development </w:t>
      </w:r>
      <w:r w:rsidR="00D17C08" w:rsidRPr="009750C7">
        <w:rPr>
          <w:rFonts w:cs="Arial"/>
          <w:noProof/>
          <w:szCs w:val="22"/>
        </w:rPr>
        <w:t>resources</w:t>
      </w:r>
      <w:r w:rsidR="00D904BF" w:rsidRPr="009750C7">
        <w:rPr>
          <w:rFonts w:cs="Arial"/>
          <w:noProof/>
          <w:szCs w:val="22"/>
        </w:rPr>
        <w:t xml:space="preserve"> which will </w:t>
      </w:r>
      <w:r w:rsidR="00D17C08" w:rsidRPr="009750C7">
        <w:rPr>
          <w:rFonts w:cs="Arial"/>
          <w:noProof/>
          <w:szCs w:val="22"/>
        </w:rPr>
        <w:t>assist them with finding alternative</w:t>
      </w:r>
      <w:r w:rsidR="00793D22">
        <w:rPr>
          <w:rFonts w:cs="Arial"/>
          <w:noProof/>
          <w:szCs w:val="22"/>
        </w:rPr>
        <w:t xml:space="preserve"> </w:t>
      </w:r>
      <w:r w:rsidR="00D17C08" w:rsidRPr="009750C7">
        <w:rPr>
          <w:rFonts w:cs="Arial"/>
          <w:noProof/>
          <w:szCs w:val="22"/>
        </w:rPr>
        <w:t xml:space="preserve"> employment at the end of the contract. </w:t>
      </w:r>
    </w:p>
    <w:p w:rsidR="00EC6DF8" w:rsidRDefault="009C0E22" w:rsidP="005E5ED0">
      <w:pPr>
        <w:pStyle w:val="ListParagraph"/>
        <w:numPr>
          <w:ilvl w:val="0"/>
          <w:numId w:val="2"/>
        </w:numPr>
        <w:rPr>
          <w:rFonts w:cs="Arial"/>
          <w:noProof/>
          <w:szCs w:val="22"/>
        </w:rPr>
      </w:pPr>
      <w:r w:rsidRPr="00CB2174">
        <w:rPr>
          <w:rFonts w:cs="Arial"/>
          <w:noProof/>
          <w:szCs w:val="22"/>
        </w:rPr>
        <w:t xml:space="preserve">Probation periods should be managed carefully in line with the </w:t>
      </w:r>
      <w:hyperlink r:id="rId10" w:history="1">
        <w:r w:rsidRPr="00CB2174">
          <w:rPr>
            <w:rStyle w:val="Hyperlink"/>
            <w:rFonts w:cs="Arial"/>
            <w:noProof/>
            <w:szCs w:val="22"/>
          </w:rPr>
          <w:t>guidance</w:t>
        </w:r>
      </w:hyperlink>
      <w:r w:rsidRPr="00CB2174">
        <w:rPr>
          <w:rFonts w:cs="Arial"/>
          <w:noProof/>
          <w:szCs w:val="22"/>
        </w:rPr>
        <w:t>.</w:t>
      </w:r>
      <w:r w:rsidR="00793D22">
        <w:rPr>
          <w:rFonts w:cs="Arial"/>
          <w:noProof/>
          <w:szCs w:val="22"/>
        </w:rPr>
        <w:t xml:space="preserve"> </w:t>
      </w:r>
      <w:r w:rsidRPr="00CB2174">
        <w:rPr>
          <w:rFonts w:cs="Arial"/>
          <w:noProof/>
          <w:szCs w:val="22"/>
        </w:rPr>
        <w:t xml:space="preserve">  </w:t>
      </w:r>
    </w:p>
    <w:p w:rsidR="005071AA" w:rsidRPr="005071AA" w:rsidRDefault="007F5516" w:rsidP="005E5ED0">
      <w:pPr>
        <w:pStyle w:val="ListParagraph"/>
        <w:numPr>
          <w:ilvl w:val="0"/>
          <w:numId w:val="2"/>
        </w:numPr>
        <w:rPr>
          <w:rFonts w:cs="Arial"/>
          <w:i/>
          <w:noProof/>
          <w:szCs w:val="22"/>
        </w:rPr>
      </w:pPr>
      <w:r w:rsidRPr="009750C7">
        <w:rPr>
          <w:rFonts w:cs="Arial"/>
          <w:b/>
          <w:i/>
          <w:noProof/>
          <w:szCs w:val="22"/>
        </w:rPr>
        <w:t>For research staff</w:t>
      </w:r>
      <w:r w:rsidR="00EC6DF8" w:rsidRPr="009750C7">
        <w:rPr>
          <w:rFonts w:cs="Arial"/>
          <w:b/>
          <w:i/>
          <w:noProof/>
          <w:szCs w:val="22"/>
        </w:rPr>
        <w:t>:</w:t>
      </w:r>
      <w:r w:rsidR="00793D22">
        <w:rPr>
          <w:rFonts w:cs="Arial"/>
          <w:b/>
          <w:i/>
          <w:noProof/>
          <w:szCs w:val="22"/>
        </w:rPr>
        <w:t xml:space="preserve"> </w:t>
      </w:r>
      <w:r w:rsidR="00793D22">
        <w:rPr>
          <w:rFonts w:cs="Arial"/>
          <w:noProof/>
          <w:szCs w:val="22"/>
        </w:rPr>
        <w:t xml:space="preserve"> </w:t>
      </w:r>
      <w:r w:rsidR="005071AA">
        <w:rPr>
          <w:rFonts w:cs="Arial"/>
          <w:noProof/>
          <w:szCs w:val="22"/>
        </w:rPr>
        <w:t>new research staff should be made aware of:</w:t>
      </w:r>
    </w:p>
    <w:p w:rsidR="005071AA" w:rsidRPr="005071AA" w:rsidRDefault="005071AA" w:rsidP="005E5ED0">
      <w:pPr>
        <w:pStyle w:val="ListParagraph"/>
        <w:numPr>
          <w:ilvl w:val="1"/>
          <w:numId w:val="2"/>
        </w:numPr>
        <w:rPr>
          <w:rFonts w:cs="Arial"/>
          <w:i/>
          <w:noProof/>
          <w:szCs w:val="22"/>
        </w:rPr>
      </w:pPr>
      <w:r>
        <w:rPr>
          <w:rFonts w:cs="Arial"/>
          <w:noProof/>
          <w:szCs w:val="22"/>
        </w:rPr>
        <w:t xml:space="preserve"> </w:t>
      </w:r>
      <w:r w:rsidR="00793D22">
        <w:rPr>
          <w:rFonts w:cs="Arial"/>
          <w:noProof/>
          <w:szCs w:val="22"/>
        </w:rPr>
        <w:t>the Oxford Learning Institute</w:t>
      </w:r>
      <w:r>
        <w:rPr>
          <w:rFonts w:cs="Arial"/>
          <w:noProof/>
          <w:szCs w:val="22"/>
        </w:rPr>
        <w:t>’s</w:t>
      </w:r>
      <w:r w:rsidR="00793D22">
        <w:rPr>
          <w:rFonts w:cs="Arial"/>
          <w:noProof/>
          <w:szCs w:val="22"/>
        </w:rPr>
        <w:t xml:space="preserve"> regular</w:t>
      </w:r>
      <w:r w:rsidR="007F5516" w:rsidRPr="009750C7">
        <w:rPr>
          <w:rFonts w:cs="Arial"/>
          <w:noProof/>
          <w:szCs w:val="22"/>
        </w:rPr>
        <w:t xml:space="preserve"> </w:t>
      </w:r>
      <w:hyperlink r:id="rId11" w:history="1">
        <w:r w:rsidR="00EC6DF8" w:rsidRPr="009750C7">
          <w:rPr>
            <w:rStyle w:val="Hyperlink"/>
            <w:rFonts w:cs="Arial"/>
          </w:rPr>
          <w:t>W</w:t>
        </w:r>
        <w:r w:rsidR="00D17C08" w:rsidRPr="009750C7">
          <w:rPr>
            <w:rStyle w:val="Hyperlink"/>
            <w:rFonts w:cs="Arial"/>
          </w:rPr>
          <w:t xml:space="preserve">elcome </w:t>
        </w:r>
        <w:r>
          <w:rPr>
            <w:rStyle w:val="Hyperlink"/>
            <w:rFonts w:cs="Arial"/>
          </w:rPr>
          <w:t xml:space="preserve">event </w:t>
        </w:r>
        <w:r w:rsidR="00D17C08" w:rsidRPr="009750C7">
          <w:rPr>
            <w:rStyle w:val="Hyperlink"/>
            <w:rFonts w:cs="Arial"/>
          </w:rPr>
          <w:t>for researchers</w:t>
        </w:r>
      </w:hyperlink>
      <w:r w:rsidR="00841BC0">
        <w:rPr>
          <w:rFonts w:cs="Arial"/>
        </w:rPr>
        <w:t xml:space="preserve"> </w:t>
      </w:r>
      <w:r w:rsidR="0005145C" w:rsidRPr="009750C7">
        <w:rPr>
          <w:rFonts w:cs="Arial"/>
        </w:rPr>
        <w:t xml:space="preserve">which covers key information about support and career development opportunities. </w:t>
      </w:r>
    </w:p>
    <w:p w:rsidR="00814A0C" w:rsidRPr="009750C7" w:rsidRDefault="005071AA" w:rsidP="005E5ED0">
      <w:pPr>
        <w:pStyle w:val="ListParagraph"/>
        <w:numPr>
          <w:ilvl w:val="1"/>
          <w:numId w:val="2"/>
        </w:numPr>
        <w:rPr>
          <w:rFonts w:cs="Arial"/>
          <w:i/>
          <w:noProof/>
          <w:szCs w:val="22"/>
        </w:rPr>
      </w:pPr>
      <w:r>
        <w:rPr>
          <w:rFonts w:cs="Arial"/>
        </w:rPr>
        <w:t xml:space="preserve">The </w:t>
      </w:r>
      <w:hyperlink r:id="rId12" w:history="1">
        <w:r w:rsidR="00BA4CA7" w:rsidRPr="00BA4CA7">
          <w:rPr>
            <w:rStyle w:val="Hyperlink"/>
            <w:rFonts w:cs="Arial"/>
          </w:rPr>
          <w:t>support for researchers</w:t>
        </w:r>
      </w:hyperlink>
      <w:r>
        <w:rPr>
          <w:rFonts w:cs="Arial"/>
        </w:rPr>
        <w:t xml:space="preserve"> website </w:t>
      </w:r>
      <w:r w:rsidR="00BA4CA7">
        <w:rPr>
          <w:rFonts w:cs="Arial"/>
        </w:rPr>
        <w:t>which</w:t>
      </w:r>
      <w:r w:rsidR="0005145C" w:rsidRPr="009750C7">
        <w:rPr>
          <w:rFonts w:cs="Arial"/>
        </w:rPr>
        <w:t xml:space="preserve"> bring</w:t>
      </w:r>
      <w:r w:rsidR="00BA4CA7">
        <w:rPr>
          <w:rFonts w:cs="Arial"/>
        </w:rPr>
        <w:t>s</w:t>
      </w:r>
      <w:r w:rsidR="0005145C" w:rsidRPr="009750C7">
        <w:rPr>
          <w:rFonts w:cs="Arial"/>
        </w:rPr>
        <w:t xml:space="preserve"> together key information</w:t>
      </w:r>
      <w:r>
        <w:rPr>
          <w:rFonts w:cs="Arial"/>
        </w:rPr>
        <w:t xml:space="preserve">.  </w:t>
      </w:r>
    </w:p>
    <w:p w:rsidR="00793D22" w:rsidRDefault="009736EE" w:rsidP="005E5ED0">
      <w:pPr>
        <w:rPr>
          <w:rFonts w:cs="Arial"/>
          <w:i/>
          <w:noProof/>
          <w:szCs w:val="22"/>
        </w:rPr>
      </w:pPr>
      <w:r w:rsidRPr="009750C7">
        <w:rPr>
          <w:rFonts w:cs="Arial"/>
          <w:i/>
          <w:noProof/>
          <w:szCs w:val="22"/>
        </w:rPr>
        <w:t>Action for individuals</w:t>
      </w:r>
      <w:r w:rsidR="003B6AF5" w:rsidRPr="009750C7">
        <w:rPr>
          <w:rFonts w:cs="Arial"/>
          <w:i/>
          <w:noProof/>
          <w:szCs w:val="22"/>
        </w:rPr>
        <w:t>:</w:t>
      </w:r>
    </w:p>
    <w:p w:rsidR="009736EE" w:rsidRDefault="005071AA" w:rsidP="005E5ED0">
      <w:pPr>
        <w:pStyle w:val="ListParagraph"/>
        <w:numPr>
          <w:ilvl w:val="0"/>
          <w:numId w:val="2"/>
        </w:numPr>
        <w:rPr>
          <w:rFonts w:cs="Arial"/>
          <w:noProof/>
          <w:szCs w:val="22"/>
        </w:rPr>
      </w:pPr>
      <w:r>
        <w:rPr>
          <w:rFonts w:cs="Arial"/>
          <w:noProof/>
          <w:szCs w:val="22"/>
        </w:rPr>
        <w:t>I</w:t>
      </w:r>
      <w:r w:rsidR="009736EE" w:rsidRPr="00793D22">
        <w:rPr>
          <w:rFonts w:cs="Arial"/>
          <w:noProof/>
          <w:szCs w:val="22"/>
        </w:rPr>
        <w:t xml:space="preserve">ndividuals should </w:t>
      </w:r>
      <w:r w:rsidR="00CB2174" w:rsidRPr="00793D22">
        <w:rPr>
          <w:rFonts w:cs="Arial"/>
          <w:noProof/>
          <w:szCs w:val="22"/>
        </w:rPr>
        <w:t xml:space="preserve">seek out and </w:t>
      </w:r>
      <w:r w:rsidR="009736EE" w:rsidRPr="00793D22">
        <w:rPr>
          <w:rFonts w:cs="Arial"/>
          <w:noProof/>
          <w:szCs w:val="22"/>
        </w:rPr>
        <w:t>engage with the development opportunities available to them</w:t>
      </w:r>
      <w:r w:rsidR="00A91BFF" w:rsidRPr="00793D22">
        <w:rPr>
          <w:rFonts w:cs="Arial"/>
          <w:noProof/>
          <w:szCs w:val="22"/>
        </w:rPr>
        <w:t xml:space="preserve"> from the beginning of their period of employment</w:t>
      </w:r>
      <w:r w:rsidR="007F5516" w:rsidRPr="00793D22">
        <w:rPr>
          <w:rFonts w:cs="Arial"/>
          <w:noProof/>
          <w:szCs w:val="22"/>
        </w:rPr>
        <w:t>.</w:t>
      </w:r>
      <w:r w:rsidR="009C0E22" w:rsidRPr="00793D22">
        <w:rPr>
          <w:rFonts w:cs="Arial"/>
          <w:noProof/>
          <w:szCs w:val="22"/>
        </w:rPr>
        <w:t xml:space="preserve">  </w:t>
      </w:r>
    </w:p>
    <w:p w:rsidR="00793D22" w:rsidRDefault="00793D22" w:rsidP="005E5ED0">
      <w:pPr>
        <w:pStyle w:val="ListParagraph"/>
        <w:numPr>
          <w:ilvl w:val="0"/>
          <w:numId w:val="2"/>
        </w:numPr>
        <w:rPr>
          <w:rFonts w:cs="Arial"/>
          <w:noProof/>
          <w:szCs w:val="22"/>
        </w:rPr>
      </w:pPr>
      <w:r>
        <w:rPr>
          <w:rFonts w:cs="Arial"/>
          <w:noProof/>
          <w:szCs w:val="22"/>
        </w:rPr>
        <w:t>Individuals should participate in induction and actively engage with the probation process: understanding their probation period, and ensuring that they are offered sufficient probation review meeting(s) and support and training to successfully complete the probation period.</w:t>
      </w:r>
    </w:p>
    <w:p w:rsidR="00793D22" w:rsidRPr="00793D22" w:rsidRDefault="00793D22" w:rsidP="005E5ED0">
      <w:pPr>
        <w:pStyle w:val="ListParagraph"/>
        <w:numPr>
          <w:ilvl w:val="0"/>
          <w:numId w:val="2"/>
        </w:numPr>
        <w:rPr>
          <w:rFonts w:cs="Arial"/>
          <w:noProof/>
          <w:szCs w:val="22"/>
        </w:rPr>
      </w:pPr>
      <w:r>
        <w:rPr>
          <w:rFonts w:cs="Arial"/>
          <w:noProof/>
          <w:szCs w:val="22"/>
        </w:rPr>
        <w:t xml:space="preserve">Research staff should attend a Welcome Event for research staff and familiarise themselves with the range of support available, for example by exploring the  </w:t>
      </w:r>
      <w:hyperlink r:id="rId13" w:history="1">
        <w:r w:rsidR="00BA4CA7" w:rsidRPr="00BA4CA7">
          <w:rPr>
            <w:rStyle w:val="Hyperlink"/>
            <w:rFonts w:cs="Arial"/>
          </w:rPr>
          <w:t>support for researchers</w:t>
        </w:r>
      </w:hyperlink>
      <w:r w:rsidR="00BA4CA7">
        <w:rPr>
          <w:rFonts w:cs="Arial"/>
        </w:rPr>
        <w:t xml:space="preserve"> website.</w:t>
      </w:r>
    </w:p>
    <w:p w:rsidR="00BA4CA7" w:rsidRDefault="00BA4CA7" w:rsidP="005E5ED0">
      <w:pPr>
        <w:tabs>
          <w:tab w:val="clear" w:pos="567"/>
          <w:tab w:val="clear" w:pos="1134"/>
          <w:tab w:val="clear" w:pos="1701"/>
          <w:tab w:val="clear" w:pos="5670"/>
          <w:tab w:val="clear" w:pos="9072"/>
        </w:tabs>
        <w:rPr>
          <w:rFonts w:cs="Arial"/>
          <w:b/>
          <w:noProof/>
          <w:sz w:val="28"/>
          <w:szCs w:val="28"/>
        </w:rPr>
      </w:pPr>
      <w:r>
        <w:rPr>
          <w:rFonts w:cs="Arial"/>
          <w:b/>
          <w:noProof/>
          <w:sz w:val="28"/>
          <w:szCs w:val="28"/>
        </w:rPr>
        <w:br w:type="page"/>
      </w:r>
    </w:p>
    <w:p w:rsidR="0047179B" w:rsidRPr="00AB0DC8" w:rsidRDefault="0047179B" w:rsidP="005E5ED0">
      <w:pPr>
        <w:pBdr>
          <w:bottom w:val="single" w:sz="4" w:space="1" w:color="auto"/>
        </w:pBdr>
        <w:rPr>
          <w:rFonts w:cs="Arial"/>
          <w:noProof/>
          <w:sz w:val="28"/>
          <w:szCs w:val="28"/>
        </w:rPr>
      </w:pPr>
      <w:r w:rsidRPr="00AB0DC8">
        <w:rPr>
          <w:rFonts w:cs="Arial"/>
          <w:b/>
          <w:noProof/>
          <w:sz w:val="28"/>
          <w:szCs w:val="28"/>
        </w:rPr>
        <w:lastRenderedPageBreak/>
        <w:t>On a rolling basis</w:t>
      </w:r>
    </w:p>
    <w:p w:rsidR="00356E35" w:rsidRPr="00356E35" w:rsidRDefault="00356E35" w:rsidP="005E5ED0">
      <w:pPr>
        <w:pBdr>
          <w:top w:val="single" w:sz="4" w:space="1" w:color="auto"/>
          <w:left w:val="single" w:sz="4" w:space="4" w:color="auto"/>
          <w:bottom w:val="single" w:sz="4" w:space="1" w:color="auto"/>
          <w:right w:val="single" w:sz="4" w:space="4" w:color="auto"/>
        </w:pBdr>
        <w:shd w:val="clear" w:color="auto" w:fill="DBE5F1" w:themeFill="accent1" w:themeFillTint="33"/>
        <w:rPr>
          <w:rFonts w:cs="Arial"/>
          <w:b/>
          <w:noProof/>
          <w:sz w:val="24"/>
        </w:rPr>
      </w:pPr>
      <w:r w:rsidRPr="00356E35">
        <w:rPr>
          <w:rFonts w:cs="Arial"/>
          <w:b/>
          <w:noProof/>
          <w:sz w:val="24"/>
        </w:rPr>
        <w:t xml:space="preserve">Applies to: all fixed-term appointments </w:t>
      </w:r>
    </w:p>
    <w:p w:rsidR="0047179B" w:rsidRPr="009750C7" w:rsidRDefault="0047179B" w:rsidP="005E5ED0">
      <w:pPr>
        <w:rPr>
          <w:rFonts w:cs="Arial"/>
          <w:i/>
          <w:noProof/>
          <w:szCs w:val="22"/>
        </w:rPr>
      </w:pPr>
      <w:r w:rsidRPr="009750C7">
        <w:rPr>
          <w:rFonts w:cs="Arial"/>
          <w:i/>
          <w:noProof/>
          <w:szCs w:val="22"/>
        </w:rPr>
        <w:t>Action for departments:</w:t>
      </w:r>
    </w:p>
    <w:p w:rsidR="00CB2174" w:rsidRDefault="0047179B" w:rsidP="005E5ED0">
      <w:pPr>
        <w:pStyle w:val="ListParagraph"/>
        <w:numPr>
          <w:ilvl w:val="0"/>
          <w:numId w:val="4"/>
        </w:numPr>
        <w:tabs>
          <w:tab w:val="clear" w:pos="567"/>
        </w:tabs>
        <w:ind w:left="1134" w:hanging="425"/>
        <w:rPr>
          <w:rFonts w:cs="Arial"/>
          <w:noProof/>
          <w:szCs w:val="22"/>
        </w:rPr>
      </w:pPr>
      <w:r w:rsidRPr="009750C7">
        <w:rPr>
          <w:rFonts w:cs="Arial"/>
          <w:noProof/>
          <w:szCs w:val="22"/>
        </w:rPr>
        <w:t>Using Report “</w:t>
      </w:r>
      <w:hyperlink r:id="rId14" w:anchor="d.en.132239" w:history="1">
        <w:r w:rsidRPr="009750C7">
          <w:rPr>
            <w:rStyle w:val="Hyperlink"/>
            <w:rFonts w:cs="Arial"/>
            <w:noProof/>
            <w:szCs w:val="22"/>
          </w:rPr>
          <w:t>PERDEP02_FTC End Dates</w:t>
        </w:r>
      </w:hyperlink>
      <w:r w:rsidRPr="009750C7">
        <w:rPr>
          <w:rFonts w:cs="Arial"/>
          <w:noProof/>
          <w:szCs w:val="22"/>
        </w:rPr>
        <w:t xml:space="preserve">” departments should </w:t>
      </w:r>
      <w:r w:rsidR="00793D22">
        <w:rPr>
          <w:rFonts w:cs="Arial"/>
          <w:noProof/>
          <w:szCs w:val="22"/>
        </w:rPr>
        <w:t xml:space="preserve">regularly review contract end dates (e.g. monthly) </w:t>
      </w:r>
      <w:r w:rsidRPr="009750C7">
        <w:rPr>
          <w:rFonts w:cs="Arial"/>
          <w:noProof/>
          <w:szCs w:val="22"/>
        </w:rPr>
        <w:t>together w</w:t>
      </w:r>
      <w:r w:rsidR="00EE5EBA">
        <w:rPr>
          <w:rFonts w:cs="Arial"/>
          <w:noProof/>
          <w:szCs w:val="22"/>
        </w:rPr>
        <w:t>ith the rationale for the fixed-</w:t>
      </w:r>
      <w:r w:rsidRPr="009750C7">
        <w:rPr>
          <w:rFonts w:cs="Arial"/>
          <w:noProof/>
          <w:szCs w:val="22"/>
        </w:rPr>
        <w:t>term contract</w:t>
      </w:r>
      <w:r w:rsidR="00793D22">
        <w:rPr>
          <w:rFonts w:cs="Arial"/>
          <w:noProof/>
          <w:szCs w:val="22"/>
        </w:rPr>
        <w:t xml:space="preserve">, </w:t>
      </w:r>
      <w:r w:rsidR="00793D22" w:rsidRPr="009750C7">
        <w:rPr>
          <w:rFonts w:cs="Arial"/>
          <w:noProof/>
          <w:szCs w:val="22"/>
        </w:rPr>
        <w:t>looking at least 12 months ahead</w:t>
      </w:r>
      <w:r w:rsidR="00793D22">
        <w:rPr>
          <w:rFonts w:cs="Arial"/>
          <w:noProof/>
          <w:szCs w:val="22"/>
        </w:rPr>
        <w:t xml:space="preserve">. </w:t>
      </w:r>
      <w:r w:rsidRPr="009750C7">
        <w:rPr>
          <w:rFonts w:cs="Arial"/>
          <w:noProof/>
          <w:szCs w:val="22"/>
        </w:rPr>
        <w:t>Departmental HR teams should liaise regularly with line managers so that, where appropriate, efforts can be made in a timely manner to secure alternative funding, or take othe</w:t>
      </w:r>
      <w:r w:rsidR="00034147" w:rsidRPr="009750C7">
        <w:rPr>
          <w:rFonts w:cs="Arial"/>
          <w:noProof/>
          <w:szCs w:val="22"/>
        </w:rPr>
        <w:t>r actions to avoid redundancy.</w:t>
      </w:r>
      <w:r w:rsidR="00EE5EBA">
        <w:rPr>
          <w:rFonts w:cs="Arial"/>
          <w:noProof/>
          <w:szCs w:val="22"/>
        </w:rPr>
        <w:t xml:space="preserve">  </w:t>
      </w:r>
    </w:p>
    <w:p w:rsidR="0047179B" w:rsidRPr="009750C7" w:rsidRDefault="00EE5EBA" w:rsidP="005E5ED0">
      <w:pPr>
        <w:pStyle w:val="ListParagraph"/>
        <w:numPr>
          <w:ilvl w:val="0"/>
          <w:numId w:val="4"/>
        </w:numPr>
        <w:tabs>
          <w:tab w:val="clear" w:pos="567"/>
        </w:tabs>
        <w:ind w:left="1134" w:hanging="425"/>
        <w:rPr>
          <w:rFonts w:cs="Arial"/>
          <w:noProof/>
          <w:szCs w:val="22"/>
        </w:rPr>
      </w:pPr>
      <w:r>
        <w:rPr>
          <w:rFonts w:cs="Arial"/>
          <w:noProof/>
          <w:szCs w:val="22"/>
        </w:rPr>
        <w:t>Where the</w:t>
      </w:r>
      <w:r w:rsidR="00CB2174">
        <w:rPr>
          <w:rFonts w:cs="Arial"/>
          <w:noProof/>
          <w:szCs w:val="22"/>
        </w:rPr>
        <w:t xml:space="preserve"> post is </w:t>
      </w:r>
      <w:r>
        <w:rPr>
          <w:rFonts w:cs="Arial"/>
          <w:noProof/>
          <w:szCs w:val="22"/>
        </w:rPr>
        <w:t xml:space="preserve">academic-related </w:t>
      </w:r>
      <w:r w:rsidR="00CB2174">
        <w:rPr>
          <w:rFonts w:cs="Arial"/>
          <w:noProof/>
          <w:szCs w:val="22"/>
        </w:rPr>
        <w:t xml:space="preserve">and </w:t>
      </w:r>
      <w:r w:rsidR="00793D22">
        <w:rPr>
          <w:rFonts w:cs="Arial"/>
          <w:noProof/>
          <w:szCs w:val="22"/>
        </w:rPr>
        <w:t>external grant fund</w:t>
      </w:r>
      <w:r w:rsidR="00CB2174">
        <w:rPr>
          <w:rFonts w:cs="Arial"/>
          <w:noProof/>
          <w:szCs w:val="22"/>
        </w:rPr>
        <w:t>ed</w:t>
      </w:r>
      <w:r>
        <w:rPr>
          <w:rFonts w:cs="Arial"/>
          <w:noProof/>
          <w:szCs w:val="22"/>
        </w:rPr>
        <w:t xml:space="preserve">, and the post meets </w:t>
      </w:r>
      <w:hyperlink r:id="rId15" w:history="1">
        <w:r w:rsidRPr="00EE5EBA">
          <w:rPr>
            <w:rStyle w:val="Hyperlink"/>
            <w:rFonts w:cs="Arial"/>
            <w:noProof/>
            <w:szCs w:val="22"/>
          </w:rPr>
          <w:t>the requirements</w:t>
        </w:r>
      </w:hyperlink>
      <w:r>
        <w:rPr>
          <w:rFonts w:cs="Arial"/>
          <w:noProof/>
          <w:szCs w:val="22"/>
        </w:rPr>
        <w:t xml:space="preserve">, consideration should be given to </w:t>
      </w:r>
      <w:r w:rsidR="00CB2174">
        <w:rPr>
          <w:rFonts w:cs="Arial"/>
          <w:noProof/>
          <w:szCs w:val="22"/>
        </w:rPr>
        <w:t xml:space="preserve">whether an </w:t>
      </w:r>
      <w:r>
        <w:rPr>
          <w:rFonts w:cs="Arial"/>
          <w:noProof/>
          <w:szCs w:val="22"/>
        </w:rPr>
        <w:t>open-ended, externally funded contract</w:t>
      </w:r>
      <w:r w:rsidR="00CB2174">
        <w:rPr>
          <w:rFonts w:cs="Arial"/>
          <w:noProof/>
          <w:szCs w:val="22"/>
        </w:rPr>
        <w:t xml:space="preserve"> may be appropriate</w:t>
      </w:r>
      <w:r>
        <w:rPr>
          <w:rFonts w:cs="Arial"/>
          <w:noProof/>
          <w:szCs w:val="22"/>
        </w:rPr>
        <w:t>.</w:t>
      </w:r>
    </w:p>
    <w:p w:rsidR="00EE5EBA" w:rsidRDefault="00CB2174" w:rsidP="005E5ED0">
      <w:pPr>
        <w:pStyle w:val="ListParagraph"/>
        <w:numPr>
          <w:ilvl w:val="0"/>
          <w:numId w:val="4"/>
        </w:numPr>
        <w:tabs>
          <w:tab w:val="clear" w:pos="567"/>
        </w:tabs>
        <w:ind w:left="1134" w:hanging="425"/>
        <w:rPr>
          <w:rFonts w:cs="Arial"/>
          <w:noProof/>
          <w:szCs w:val="22"/>
        </w:rPr>
      </w:pPr>
      <w:r w:rsidRPr="009750C7">
        <w:rPr>
          <w:rFonts w:cs="Arial"/>
          <w:noProof/>
          <w:szCs w:val="22"/>
        </w:rPr>
        <w:t>T</w:t>
      </w:r>
      <w:r w:rsidR="0047179B" w:rsidRPr="009750C7">
        <w:rPr>
          <w:rFonts w:cs="Arial"/>
          <w:noProof/>
          <w:szCs w:val="22"/>
        </w:rPr>
        <w:t>hrough</w:t>
      </w:r>
      <w:r>
        <w:rPr>
          <w:rFonts w:cs="Arial"/>
          <w:noProof/>
          <w:szCs w:val="22"/>
        </w:rPr>
        <w:t xml:space="preserve"> such mechanisms as</w:t>
      </w:r>
      <w:r w:rsidR="0047179B" w:rsidRPr="009750C7">
        <w:rPr>
          <w:rFonts w:cs="Arial"/>
          <w:noProof/>
          <w:szCs w:val="22"/>
        </w:rPr>
        <w:t xml:space="preserve"> PDR, mentoring and</w:t>
      </w:r>
      <w:r>
        <w:rPr>
          <w:rFonts w:cs="Arial"/>
          <w:noProof/>
          <w:szCs w:val="22"/>
        </w:rPr>
        <w:t>/or</w:t>
      </w:r>
      <w:r w:rsidR="0047179B" w:rsidRPr="009750C7">
        <w:rPr>
          <w:rFonts w:cs="Arial"/>
          <w:noProof/>
          <w:szCs w:val="22"/>
        </w:rPr>
        <w:t xml:space="preserve"> other ongoing </w:t>
      </w:r>
      <w:r w:rsidR="00A607B7">
        <w:rPr>
          <w:rFonts w:cs="Arial"/>
          <w:noProof/>
          <w:szCs w:val="22"/>
        </w:rPr>
        <w:t xml:space="preserve">management </w:t>
      </w:r>
      <w:r w:rsidR="0047179B" w:rsidRPr="009750C7">
        <w:rPr>
          <w:rFonts w:cs="Arial"/>
          <w:noProof/>
          <w:szCs w:val="22"/>
        </w:rPr>
        <w:t>discussions</w:t>
      </w:r>
      <w:r w:rsidR="00A607B7">
        <w:rPr>
          <w:rFonts w:cs="Arial"/>
          <w:noProof/>
          <w:szCs w:val="22"/>
        </w:rPr>
        <w:t xml:space="preserve"> departments</w:t>
      </w:r>
      <w:r w:rsidR="00BA4CA7">
        <w:rPr>
          <w:rFonts w:cs="Arial"/>
          <w:noProof/>
          <w:szCs w:val="22"/>
        </w:rPr>
        <w:t xml:space="preserve"> </w:t>
      </w:r>
      <w:r w:rsidR="0047179B" w:rsidRPr="009750C7">
        <w:rPr>
          <w:rFonts w:cs="Arial"/>
          <w:noProof/>
          <w:szCs w:val="22"/>
        </w:rPr>
        <w:t xml:space="preserve">should ensure that </w:t>
      </w:r>
      <w:r w:rsidR="00EE5EBA">
        <w:rPr>
          <w:rFonts w:cs="Arial"/>
          <w:noProof/>
          <w:szCs w:val="22"/>
        </w:rPr>
        <w:t>t</w:t>
      </w:r>
      <w:r w:rsidR="00EE5EBA" w:rsidRPr="009750C7">
        <w:rPr>
          <w:rFonts w:cs="Arial"/>
          <w:noProof/>
          <w:szCs w:val="22"/>
        </w:rPr>
        <w:t xml:space="preserve">here is regular discussion </w:t>
      </w:r>
      <w:r>
        <w:rPr>
          <w:rFonts w:cs="Arial"/>
          <w:noProof/>
          <w:szCs w:val="22"/>
        </w:rPr>
        <w:t xml:space="preserve">with fixed-term </w:t>
      </w:r>
      <w:r w:rsidR="00BA4CA7">
        <w:rPr>
          <w:rFonts w:cs="Arial"/>
          <w:noProof/>
          <w:szCs w:val="22"/>
        </w:rPr>
        <w:t>staff</w:t>
      </w:r>
      <w:r>
        <w:rPr>
          <w:rFonts w:cs="Arial"/>
          <w:noProof/>
          <w:szCs w:val="22"/>
        </w:rPr>
        <w:t xml:space="preserve"> about their contract</w:t>
      </w:r>
      <w:r w:rsidR="00BA4CA7">
        <w:rPr>
          <w:rFonts w:cs="Arial"/>
          <w:noProof/>
          <w:szCs w:val="22"/>
        </w:rPr>
        <w:t>s</w:t>
      </w:r>
      <w:r>
        <w:rPr>
          <w:rFonts w:cs="Arial"/>
          <w:noProof/>
          <w:szCs w:val="22"/>
        </w:rPr>
        <w:t xml:space="preserve">.  </w:t>
      </w:r>
      <w:r w:rsidR="00A607B7">
        <w:rPr>
          <w:rFonts w:cs="Arial"/>
          <w:noProof/>
          <w:szCs w:val="22"/>
        </w:rPr>
        <w:t xml:space="preserve">Such discussions </w:t>
      </w:r>
      <w:r>
        <w:rPr>
          <w:rFonts w:cs="Arial"/>
          <w:noProof/>
          <w:szCs w:val="22"/>
        </w:rPr>
        <w:t>should include remind</w:t>
      </w:r>
      <w:r w:rsidR="00A607B7">
        <w:rPr>
          <w:rFonts w:cs="Arial"/>
          <w:noProof/>
          <w:szCs w:val="22"/>
        </w:rPr>
        <w:t xml:space="preserve">ing staff of their contract end date, and discussion about </w:t>
      </w:r>
      <w:r w:rsidR="00EE5EBA" w:rsidRPr="009750C7">
        <w:rPr>
          <w:rFonts w:cs="Arial"/>
          <w:noProof/>
          <w:szCs w:val="22"/>
        </w:rPr>
        <w:t xml:space="preserve">both the future prospects for continuation of the post and the individual’s wishes </w:t>
      </w:r>
      <w:r w:rsidR="00EE5EBA">
        <w:rPr>
          <w:rFonts w:cs="Arial"/>
          <w:noProof/>
          <w:szCs w:val="22"/>
        </w:rPr>
        <w:t xml:space="preserve">and career plans </w:t>
      </w:r>
      <w:r w:rsidR="00EE5EBA" w:rsidRPr="009750C7">
        <w:rPr>
          <w:rFonts w:cs="Arial"/>
          <w:noProof/>
          <w:szCs w:val="22"/>
        </w:rPr>
        <w:t>in this regard</w:t>
      </w:r>
      <w:r w:rsidR="00EE5EBA">
        <w:rPr>
          <w:rFonts w:cs="Arial"/>
          <w:noProof/>
          <w:szCs w:val="22"/>
        </w:rPr>
        <w:t xml:space="preserve">. </w:t>
      </w:r>
      <w:r w:rsidR="0047179B" w:rsidRPr="009750C7">
        <w:rPr>
          <w:rFonts w:cs="Arial"/>
          <w:noProof/>
          <w:szCs w:val="22"/>
        </w:rPr>
        <w:t>[</w:t>
      </w:r>
      <w:r w:rsidR="00A91BFF" w:rsidRPr="009750C7">
        <w:rPr>
          <w:rFonts w:cs="Arial"/>
          <w:noProof/>
          <w:szCs w:val="22"/>
        </w:rPr>
        <w:t>See: the</w:t>
      </w:r>
      <w:r w:rsidR="0047179B" w:rsidRPr="009750C7">
        <w:rPr>
          <w:rFonts w:cs="Arial"/>
          <w:noProof/>
          <w:szCs w:val="22"/>
        </w:rPr>
        <w:t xml:space="preserve"> Code of Practice </w:t>
      </w:r>
      <w:r w:rsidR="00A91BFF" w:rsidRPr="009750C7">
        <w:rPr>
          <w:rFonts w:cs="Arial"/>
          <w:noProof/>
          <w:szCs w:val="22"/>
        </w:rPr>
        <w:t xml:space="preserve">for the Employment and Career Development of research staff, in particular </w:t>
      </w:r>
      <w:r w:rsidR="0047179B" w:rsidRPr="009750C7">
        <w:rPr>
          <w:rFonts w:cs="Arial"/>
          <w:noProof/>
          <w:szCs w:val="22"/>
        </w:rPr>
        <w:t>guidance for PIs</w:t>
      </w:r>
      <w:r w:rsidR="00A91BFF" w:rsidRPr="009750C7">
        <w:rPr>
          <w:rFonts w:cs="Arial"/>
          <w:noProof/>
          <w:szCs w:val="22"/>
        </w:rPr>
        <w:t xml:space="preserve"> at</w:t>
      </w:r>
      <w:r w:rsidR="0047179B" w:rsidRPr="009750C7">
        <w:rPr>
          <w:rFonts w:cs="Arial"/>
          <w:noProof/>
          <w:szCs w:val="22"/>
        </w:rPr>
        <w:t xml:space="preserve"> </w:t>
      </w:r>
      <w:hyperlink r:id="rId16" w:history="1">
        <w:r w:rsidR="00504BC8" w:rsidRPr="009E05C5">
          <w:rPr>
            <w:rStyle w:val="Hyperlink"/>
            <w:rFonts w:cs="Arial"/>
            <w:noProof/>
            <w:szCs w:val="22"/>
          </w:rPr>
          <w:t>www.admin.ox.ac.uk/personnel/cops/rsemp-career/piguide/reflectqs/</w:t>
        </w:r>
      </w:hyperlink>
      <w:r w:rsidR="0047179B" w:rsidRPr="009750C7">
        <w:rPr>
          <w:rFonts w:cs="Arial"/>
          <w:noProof/>
          <w:szCs w:val="22"/>
        </w:rPr>
        <w:t>]</w:t>
      </w:r>
    </w:p>
    <w:p w:rsidR="0047179B" w:rsidRPr="009750C7" w:rsidRDefault="0047179B" w:rsidP="005E5ED0">
      <w:pPr>
        <w:rPr>
          <w:rFonts w:cs="Arial"/>
          <w:i/>
          <w:noProof/>
          <w:szCs w:val="22"/>
        </w:rPr>
      </w:pPr>
      <w:r w:rsidRPr="009750C7">
        <w:rPr>
          <w:rFonts w:cs="Arial"/>
          <w:i/>
          <w:noProof/>
          <w:szCs w:val="22"/>
        </w:rPr>
        <w:t>Action for individuals:</w:t>
      </w:r>
    </w:p>
    <w:p w:rsidR="009C0E22" w:rsidRDefault="009C0E22" w:rsidP="005E5ED0">
      <w:pPr>
        <w:pStyle w:val="ListParagraph"/>
        <w:numPr>
          <w:ilvl w:val="1"/>
          <w:numId w:val="5"/>
        </w:numPr>
        <w:ind w:left="1134" w:hanging="425"/>
        <w:rPr>
          <w:rFonts w:cs="Arial"/>
          <w:noProof/>
          <w:szCs w:val="22"/>
        </w:rPr>
      </w:pPr>
      <w:r>
        <w:rPr>
          <w:rFonts w:cs="Arial"/>
          <w:noProof/>
          <w:szCs w:val="22"/>
        </w:rPr>
        <w:t xml:space="preserve">Individuals should </w:t>
      </w:r>
      <w:r w:rsidR="00A607B7">
        <w:rPr>
          <w:rFonts w:cs="Arial"/>
          <w:noProof/>
          <w:szCs w:val="22"/>
        </w:rPr>
        <w:t xml:space="preserve">ensure they are aware of </w:t>
      </w:r>
      <w:r w:rsidRPr="009750C7">
        <w:rPr>
          <w:rFonts w:cs="Arial"/>
          <w:noProof/>
          <w:szCs w:val="22"/>
        </w:rPr>
        <w:t xml:space="preserve">the contract end date and engage </w:t>
      </w:r>
      <w:r w:rsidR="00A607B7">
        <w:rPr>
          <w:rFonts w:cs="Arial"/>
          <w:noProof/>
          <w:szCs w:val="22"/>
        </w:rPr>
        <w:t>with opportunities to discuss</w:t>
      </w:r>
      <w:r w:rsidRPr="009750C7">
        <w:rPr>
          <w:rFonts w:cs="Arial"/>
          <w:noProof/>
          <w:szCs w:val="22"/>
        </w:rPr>
        <w:t xml:space="preserve"> prospects </w:t>
      </w:r>
      <w:r>
        <w:rPr>
          <w:rFonts w:cs="Arial"/>
          <w:noProof/>
          <w:szCs w:val="22"/>
        </w:rPr>
        <w:t>for continuation</w:t>
      </w:r>
      <w:r w:rsidR="00BA4CA7">
        <w:rPr>
          <w:rFonts w:cs="Arial"/>
          <w:noProof/>
          <w:szCs w:val="22"/>
        </w:rPr>
        <w:t>,</w:t>
      </w:r>
      <w:r>
        <w:rPr>
          <w:rFonts w:cs="Arial"/>
          <w:noProof/>
          <w:szCs w:val="22"/>
        </w:rPr>
        <w:t xml:space="preserve"> or progression</w:t>
      </w:r>
      <w:r w:rsidR="00BA4CA7">
        <w:rPr>
          <w:rFonts w:cs="Arial"/>
          <w:noProof/>
          <w:szCs w:val="22"/>
        </w:rPr>
        <w:t>,</w:t>
      </w:r>
      <w:r w:rsidR="00A607B7">
        <w:rPr>
          <w:rFonts w:cs="Arial"/>
          <w:noProof/>
          <w:szCs w:val="22"/>
        </w:rPr>
        <w:t xml:space="preserve"> with their supervisors</w:t>
      </w:r>
      <w:r w:rsidR="00BA4CA7">
        <w:rPr>
          <w:rFonts w:cs="Arial"/>
          <w:noProof/>
          <w:szCs w:val="22"/>
        </w:rPr>
        <w:t>.</w:t>
      </w:r>
    </w:p>
    <w:p w:rsidR="00C00D8F" w:rsidRPr="009750C7" w:rsidRDefault="009C0E22" w:rsidP="005E5ED0">
      <w:pPr>
        <w:pStyle w:val="ListParagraph"/>
        <w:numPr>
          <w:ilvl w:val="1"/>
          <w:numId w:val="5"/>
        </w:numPr>
        <w:ind w:left="1134" w:hanging="425"/>
        <w:rPr>
          <w:rFonts w:cs="Arial"/>
          <w:noProof/>
          <w:szCs w:val="22"/>
        </w:rPr>
      </w:pPr>
      <w:r>
        <w:rPr>
          <w:rFonts w:cs="Arial"/>
          <w:noProof/>
          <w:szCs w:val="22"/>
        </w:rPr>
        <w:t xml:space="preserve">Individuals should consider their own </w:t>
      </w:r>
      <w:r w:rsidR="0047179B" w:rsidRPr="009750C7">
        <w:rPr>
          <w:rFonts w:cs="Arial"/>
          <w:noProof/>
          <w:szCs w:val="22"/>
        </w:rPr>
        <w:t>career aspirations</w:t>
      </w:r>
      <w:r>
        <w:rPr>
          <w:rFonts w:cs="Arial"/>
          <w:noProof/>
          <w:szCs w:val="22"/>
        </w:rPr>
        <w:t xml:space="preserve"> </w:t>
      </w:r>
      <w:r w:rsidR="00B6405E">
        <w:rPr>
          <w:rFonts w:cs="Arial"/>
          <w:noProof/>
          <w:szCs w:val="22"/>
        </w:rPr>
        <w:t xml:space="preserve">beyond the end of the current contract </w:t>
      </w:r>
      <w:r w:rsidR="0047179B" w:rsidRPr="009750C7">
        <w:rPr>
          <w:rFonts w:cs="Arial"/>
          <w:noProof/>
          <w:szCs w:val="22"/>
        </w:rPr>
        <w:t>and take advantage of career development/training opportunities</w:t>
      </w:r>
      <w:r w:rsidR="00A607B7">
        <w:rPr>
          <w:rFonts w:cs="Arial"/>
          <w:noProof/>
          <w:szCs w:val="22"/>
        </w:rPr>
        <w:t xml:space="preserve"> which will maximise their future employability</w:t>
      </w:r>
      <w:r w:rsidR="00817070">
        <w:rPr>
          <w:rFonts w:cs="Arial"/>
          <w:noProof/>
          <w:szCs w:val="22"/>
        </w:rPr>
        <w:t>, and seek out PDR discussions, mentoring and other development opportunities</w:t>
      </w:r>
      <w:r w:rsidR="00BA4CA7">
        <w:rPr>
          <w:rFonts w:cs="Arial"/>
          <w:noProof/>
          <w:szCs w:val="22"/>
        </w:rPr>
        <w:t>.</w:t>
      </w:r>
    </w:p>
    <w:p w:rsidR="004B7A74" w:rsidRPr="0074646F" w:rsidRDefault="00D02DD2" w:rsidP="005E5ED0">
      <w:pPr>
        <w:pStyle w:val="ListParagraph"/>
        <w:numPr>
          <w:ilvl w:val="1"/>
          <w:numId w:val="5"/>
        </w:numPr>
        <w:ind w:left="1134" w:hanging="425"/>
        <w:rPr>
          <w:rFonts w:cs="Arial"/>
          <w:noProof/>
          <w:szCs w:val="22"/>
        </w:rPr>
      </w:pPr>
      <w:r>
        <w:rPr>
          <w:rFonts w:cs="Arial"/>
          <w:noProof/>
          <w:szCs w:val="22"/>
        </w:rPr>
        <w:t>The</w:t>
      </w:r>
      <w:r w:rsidR="0074646F" w:rsidRPr="0074646F">
        <w:rPr>
          <w:rFonts w:cs="Arial"/>
          <w:noProof/>
          <w:szCs w:val="22"/>
        </w:rPr>
        <w:t xml:space="preserve"> </w:t>
      </w:r>
      <w:r w:rsidR="0074646F">
        <w:rPr>
          <w:rFonts w:cs="Arial"/>
          <w:noProof/>
          <w:szCs w:val="22"/>
        </w:rPr>
        <w:t xml:space="preserve">online </w:t>
      </w:r>
      <w:r w:rsidR="0074646F" w:rsidRPr="0074646F">
        <w:rPr>
          <w:rFonts w:cs="Arial"/>
          <w:noProof/>
          <w:szCs w:val="22"/>
        </w:rPr>
        <w:t xml:space="preserve">information and </w:t>
      </w:r>
      <w:r w:rsidR="004B7A74" w:rsidRPr="0074646F">
        <w:rPr>
          <w:rFonts w:cs="Arial"/>
          <w:noProof/>
          <w:szCs w:val="22"/>
        </w:rPr>
        <w:t xml:space="preserve">guidance provided </w:t>
      </w:r>
      <w:r w:rsidR="006D602A" w:rsidRPr="0074646F">
        <w:rPr>
          <w:rFonts w:cs="Arial"/>
          <w:noProof/>
          <w:szCs w:val="22"/>
        </w:rPr>
        <w:t xml:space="preserve">by the </w:t>
      </w:r>
      <w:hyperlink r:id="rId17" w:history="1">
        <w:r w:rsidR="0074646F" w:rsidRPr="0074646F">
          <w:rPr>
            <w:rStyle w:val="Hyperlink"/>
            <w:rFonts w:cs="Arial"/>
            <w:noProof/>
            <w:szCs w:val="22"/>
          </w:rPr>
          <w:t xml:space="preserve">University’s </w:t>
        </w:r>
        <w:r w:rsidR="006D602A" w:rsidRPr="0074646F">
          <w:rPr>
            <w:rStyle w:val="Hyperlink"/>
            <w:rFonts w:cs="Arial"/>
            <w:noProof/>
            <w:szCs w:val="22"/>
          </w:rPr>
          <w:t>Careers Service</w:t>
        </w:r>
      </w:hyperlink>
      <w:r w:rsidR="0074646F" w:rsidRPr="0074646F">
        <w:rPr>
          <w:rFonts w:cs="Arial"/>
          <w:noProof/>
          <w:szCs w:val="22"/>
        </w:rPr>
        <w:t xml:space="preserve">, and in particular the </w:t>
      </w:r>
      <w:hyperlink r:id="rId18" w:history="1">
        <w:r w:rsidR="0074646F" w:rsidRPr="0074646F">
          <w:rPr>
            <w:rStyle w:val="Hyperlink"/>
            <w:rFonts w:cs="Arial"/>
            <w:noProof/>
            <w:szCs w:val="22"/>
          </w:rPr>
          <w:t>‘Useful Career Resources’</w:t>
        </w:r>
      </w:hyperlink>
      <w:r w:rsidR="0074646F" w:rsidRPr="0074646F">
        <w:rPr>
          <w:rFonts w:cs="Arial"/>
          <w:noProof/>
          <w:szCs w:val="22"/>
        </w:rPr>
        <w:t xml:space="preserve"> summary</w:t>
      </w:r>
      <w:r w:rsidR="00BA4CA7">
        <w:rPr>
          <w:rFonts w:cs="Arial"/>
          <w:noProof/>
          <w:szCs w:val="22"/>
        </w:rPr>
        <w:t xml:space="preserve"> document</w:t>
      </w:r>
      <w:r>
        <w:rPr>
          <w:rFonts w:cs="Arial"/>
          <w:noProof/>
          <w:szCs w:val="22"/>
        </w:rPr>
        <w:t xml:space="preserve"> should be consulted and used</w:t>
      </w:r>
      <w:r w:rsidR="00BA4CA7">
        <w:rPr>
          <w:rFonts w:cs="Arial"/>
          <w:noProof/>
          <w:szCs w:val="22"/>
        </w:rPr>
        <w:t>.</w:t>
      </w:r>
    </w:p>
    <w:p w:rsidR="00B6405E" w:rsidRPr="009750C7" w:rsidRDefault="00B6405E" w:rsidP="005E5ED0">
      <w:pPr>
        <w:pStyle w:val="ListParagraph"/>
        <w:numPr>
          <w:ilvl w:val="1"/>
          <w:numId w:val="5"/>
        </w:numPr>
        <w:ind w:left="1134" w:hanging="425"/>
        <w:rPr>
          <w:rFonts w:cs="Arial"/>
          <w:noProof/>
          <w:szCs w:val="22"/>
        </w:rPr>
      </w:pPr>
      <w:r>
        <w:rPr>
          <w:rFonts w:cs="Arial"/>
          <w:i/>
          <w:noProof/>
          <w:szCs w:val="22"/>
        </w:rPr>
        <w:t xml:space="preserve">Research staff: </w:t>
      </w:r>
      <w:r>
        <w:rPr>
          <w:rFonts w:cs="Arial"/>
          <w:noProof/>
          <w:szCs w:val="22"/>
        </w:rPr>
        <w:t>consider using services such as</w:t>
      </w:r>
      <w:r w:rsidR="0074646F">
        <w:rPr>
          <w:rFonts w:cs="Arial"/>
          <w:noProof/>
          <w:szCs w:val="22"/>
        </w:rPr>
        <w:t xml:space="preserve"> workshops and </w:t>
      </w:r>
      <w:r w:rsidR="00FC21B6">
        <w:rPr>
          <w:rFonts w:cs="Arial"/>
          <w:noProof/>
          <w:szCs w:val="22"/>
        </w:rPr>
        <w:t>one-to-one advice sessions available to research staff through</w:t>
      </w:r>
      <w:r>
        <w:rPr>
          <w:rFonts w:cs="Arial"/>
          <w:noProof/>
          <w:szCs w:val="22"/>
        </w:rPr>
        <w:t xml:space="preserve"> the </w:t>
      </w:r>
      <w:hyperlink r:id="rId19" w:history="1">
        <w:r w:rsidRPr="00B6405E">
          <w:rPr>
            <w:rStyle w:val="Hyperlink"/>
            <w:rFonts w:cs="Arial"/>
            <w:noProof/>
            <w:szCs w:val="22"/>
          </w:rPr>
          <w:t>Careers Service</w:t>
        </w:r>
      </w:hyperlink>
      <w:r w:rsidR="00FC21B6">
        <w:rPr>
          <w:rFonts w:cs="Arial"/>
          <w:noProof/>
          <w:szCs w:val="22"/>
        </w:rPr>
        <w:t>.  T</w:t>
      </w:r>
      <w:r>
        <w:rPr>
          <w:rFonts w:cs="Arial"/>
          <w:noProof/>
          <w:szCs w:val="22"/>
        </w:rPr>
        <w:t xml:space="preserve">ools such as the </w:t>
      </w:r>
      <w:hyperlink r:id="rId20" w:history="1">
        <w:r w:rsidRPr="00B6405E">
          <w:rPr>
            <w:rStyle w:val="Hyperlink"/>
            <w:rFonts w:cs="Arial"/>
            <w:noProof/>
            <w:szCs w:val="22"/>
          </w:rPr>
          <w:t xml:space="preserve">Researcher </w:t>
        </w:r>
        <w:r>
          <w:rPr>
            <w:rStyle w:val="Hyperlink"/>
            <w:rFonts w:cs="Arial"/>
            <w:noProof/>
            <w:szCs w:val="22"/>
          </w:rPr>
          <w:t>Skills Toolkit</w:t>
        </w:r>
      </w:hyperlink>
      <w:r>
        <w:rPr>
          <w:rFonts w:cs="Arial"/>
          <w:noProof/>
          <w:szCs w:val="22"/>
        </w:rPr>
        <w:t xml:space="preserve"> </w:t>
      </w:r>
      <w:r w:rsidR="00FC21B6">
        <w:rPr>
          <w:rFonts w:cs="Arial"/>
          <w:noProof/>
          <w:szCs w:val="22"/>
        </w:rPr>
        <w:t>can also</w:t>
      </w:r>
      <w:r>
        <w:rPr>
          <w:rFonts w:cs="Arial"/>
          <w:noProof/>
          <w:szCs w:val="22"/>
        </w:rPr>
        <w:t xml:space="preserve"> help to identify skills and experience gaps that can be addressed during the course of the current contract.</w:t>
      </w:r>
    </w:p>
    <w:p w:rsidR="0047179B" w:rsidRPr="009750C7" w:rsidRDefault="0047179B" w:rsidP="005E5ED0">
      <w:pPr>
        <w:rPr>
          <w:rFonts w:cs="Arial"/>
          <w:i/>
          <w:noProof/>
          <w:szCs w:val="22"/>
        </w:rPr>
      </w:pPr>
      <w:r w:rsidRPr="009750C7">
        <w:rPr>
          <w:rFonts w:cs="Arial"/>
          <w:i/>
          <w:noProof/>
          <w:szCs w:val="22"/>
        </w:rPr>
        <w:t>Action for Personnel Services:</w:t>
      </w:r>
    </w:p>
    <w:p w:rsidR="002B4897" w:rsidRPr="009750C7" w:rsidRDefault="002B4897" w:rsidP="005E5ED0">
      <w:pPr>
        <w:pStyle w:val="NormalWeb"/>
        <w:numPr>
          <w:ilvl w:val="0"/>
          <w:numId w:val="16"/>
        </w:numPr>
        <w:spacing w:before="0" w:beforeAutospacing="0" w:after="240" w:afterAutospacing="0"/>
        <w:rPr>
          <w:rFonts w:ascii="Arial" w:hAnsi="Arial" w:cs="Arial"/>
          <w:noProof/>
          <w:sz w:val="22"/>
          <w:lang w:eastAsia="en-US"/>
        </w:rPr>
      </w:pPr>
      <w:r>
        <w:rPr>
          <w:rFonts w:ascii="Arial" w:hAnsi="Arial" w:cs="Arial"/>
          <w:noProof/>
          <w:sz w:val="22"/>
          <w:lang w:eastAsia="en-US"/>
        </w:rPr>
        <w:t xml:space="preserve">Personnel Services will </w:t>
      </w:r>
      <w:r w:rsidRPr="009750C7">
        <w:rPr>
          <w:rFonts w:ascii="Arial" w:hAnsi="Arial" w:cs="Arial"/>
          <w:noProof/>
          <w:sz w:val="22"/>
          <w:lang w:eastAsia="en-US"/>
        </w:rPr>
        <w:t>consult</w:t>
      </w:r>
      <w:r>
        <w:rPr>
          <w:rFonts w:ascii="Arial" w:hAnsi="Arial" w:cs="Arial"/>
          <w:noProof/>
          <w:sz w:val="22"/>
          <w:lang w:eastAsia="en-US"/>
        </w:rPr>
        <w:t xml:space="preserve"> the</w:t>
      </w:r>
      <w:r w:rsidRPr="009750C7">
        <w:rPr>
          <w:rFonts w:ascii="Arial" w:hAnsi="Arial" w:cs="Arial"/>
          <w:noProof/>
          <w:sz w:val="22"/>
          <w:lang w:eastAsia="en-US"/>
        </w:rPr>
        <w:t xml:space="preserve"> recognised trade</w:t>
      </w:r>
      <w:r>
        <w:rPr>
          <w:rFonts w:ascii="Arial" w:hAnsi="Arial" w:cs="Arial"/>
          <w:noProof/>
          <w:sz w:val="22"/>
          <w:lang w:eastAsia="en-US"/>
        </w:rPr>
        <w:t>s unions - UCU, Unison and Unite -  about</w:t>
      </w:r>
      <w:r w:rsidRPr="009750C7">
        <w:rPr>
          <w:rFonts w:ascii="Arial" w:hAnsi="Arial" w:cs="Arial"/>
          <w:noProof/>
          <w:sz w:val="22"/>
          <w:lang w:eastAsia="en-US"/>
        </w:rPr>
        <w:t xml:space="preserve"> fixed-term contracts </w:t>
      </w:r>
      <w:r w:rsidR="00BA4CA7">
        <w:rPr>
          <w:rFonts w:ascii="Arial" w:hAnsi="Arial" w:cs="Arial"/>
          <w:noProof/>
          <w:sz w:val="22"/>
          <w:lang w:eastAsia="en-US"/>
        </w:rPr>
        <w:t>which are due to expire</w:t>
      </w:r>
      <w:r w:rsidRPr="009750C7">
        <w:rPr>
          <w:rFonts w:ascii="Arial" w:hAnsi="Arial" w:cs="Arial"/>
          <w:noProof/>
          <w:sz w:val="22"/>
          <w:lang w:eastAsia="en-US"/>
        </w:rPr>
        <w:t>, at regular (currently quarterly) meetings.  There is normally no requirement for direct departmental involvement.  Departments will, however, be requested to provide to Personnel Services such further information about individual contracts or groups of contracts as is needed to ensure effective consultation with the unions. </w:t>
      </w:r>
    </w:p>
    <w:p w:rsidR="0047179B" w:rsidRPr="009750C7" w:rsidRDefault="0047179B" w:rsidP="005E5ED0">
      <w:pPr>
        <w:tabs>
          <w:tab w:val="clear" w:pos="567"/>
          <w:tab w:val="clear" w:pos="1134"/>
          <w:tab w:val="clear" w:pos="1701"/>
          <w:tab w:val="clear" w:pos="5670"/>
          <w:tab w:val="clear" w:pos="9072"/>
        </w:tabs>
        <w:rPr>
          <w:rStyle w:val="CommentReference"/>
          <w:rFonts w:cs="Arial"/>
          <w:b/>
          <w:sz w:val="22"/>
          <w:szCs w:val="22"/>
        </w:rPr>
      </w:pPr>
      <w:r w:rsidRPr="009750C7">
        <w:rPr>
          <w:rStyle w:val="CommentReference"/>
          <w:rFonts w:cs="Arial"/>
          <w:b/>
          <w:sz w:val="22"/>
          <w:szCs w:val="22"/>
        </w:rPr>
        <w:br w:type="page"/>
      </w:r>
    </w:p>
    <w:p w:rsidR="0047179B" w:rsidRPr="009750C7" w:rsidRDefault="0047179B" w:rsidP="005E5ED0">
      <w:pPr>
        <w:rPr>
          <w:rFonts w:cs="Arial"/>
          <w:noProof/>
          <w:szCs w:val="22"/>
        </w:rPr>
      </w:pPr>
    </w:p>
    <w:p w:rsidR="00356E35" w:rsidRPr="00356E35" w:rsidRDefault="00EE5EBA" w:rsidP="005E5ED0">
      <w:pPr>
        <w:pBdr>
          <w:bottom w:val="single" w:sz="4" w:space="1" w:color="auto"/>
        </w:pBdr>
        <w:rPr>
          <w:rFonts w:cs="Arial"/>
          <w:b/>
          <w:noProof/>
          <w:sz w:val="28"/>
          <w:szCs w:val="28"/>
        </w:rPr>
      </w:pPr>
      <w:r>
        <w:rPr>
          <w:rFonts w:cs="Arial"/>
          <w:b/>
          <w:noProof/>
          <w:sz w:val="28"/>
          <w:szCs w:val="28"/>
        </w:rPr>
        <w:t>As fixed-</w:t>
      </w:r>
      <w:r w:rsidR="00356E35" w:rsidRPr="00356E35">
        <w:rPr>
          <w:rFonts w:cs="Arial"/>
          <w:b/>
          <w:noProof/>
          <w:sz w:val="28"/>
          <w:szCs w:val="28"/>
        </w:rPr>
        <w:t>term contract end date approaches</w:t>
      </w:r>
    </w:p>
    <w:p w:rsidR="00356E35" w:rsidRPr="00356E35" w:rsidRDefault="00356E35" w:rsidP="005E5ED0">
      <w:pPr>
        <w:pBdr>
          <w:top w:val="single" w:sz="4" w:space="1" w:color="auto"/>
          <w:left w:val="single" w:sz="4" w:space="4" w:color="auto"/>
          <w:bottom w:val="single" w:sz="4" w:space="1" w:color="auto"/>
          <w:right w:val="single" w:sz="4" w:space="4" w:color="auto"/>
        </w:pBdr>
        <w:shd w:val="clear" w:color="auto" w:fill="DBE5F1" w:themeFill="accent1" w:themeFillTint="33"/>
        <w:rPr>
          <w:rFonts w:cs="Arial"/>
          <w:b/>
          <w:noProof/>
          <w:sz w:val="24"/>
        </w:rPr>
      </w:pPr>
      <w:r>
        <w:rPr>
          <w:rFonts w:cs="Arial"/>
          <w:b/>
          <w:noProof/>
          <w:sz w:val="24"/>
        </w:rPr>
        <w:t>Applies to: e</w:t>
      </w:r>
      <w:r w:rsidRPr="00356E35">
        <w:rPr>
          <w:rFonts w:cs="Arial"/>
          <w:b/>
          <w:noProof/>
          <w:sz w:val="24"/>
        </w:rPr>
        <w:t xml:space="preserve">mployees with </w:t>
      </w:r>
      <w:r w:rsidRPr="00D02DD2">
        <w:rPr>
          <w:rFonts w:cs="Arial"/>
          <w:b/>
          <w:noProof/>
          <w:sz w:val="24"/>
          <w:u w:val="single"/>
        </w:rPr>
        <w:t>less than two</w:t>
      </w:r>
      <w:r w:rsidRPr="00A13318">
        <w:rPr>
          <w:rFonts w:cs="Arial"/>
          <w:b/>
          <w:noProof/>
          <w:sz w:val="24"/>
          <w:u w:val="single"/>
        </w:rPr>
        <w:t xml:space="preserve"> years</w:t>
      </w:r>
      <w:r w:rsidR="007E0B77">
        <w:rPr>
          <w:rFonts w:cs="Arial"/>
          <w:b/>
          <w:noProof/>
          <w:sz w:val="24"/>
        </w:rPr>
        <w:t>’</w:t>
      </w:r>
      <w:r w:rsidRPr="00356E35">
        <w:rPr>
          <w:rFonts w:cs="Arial"/>
          <w:b/>
          <w:noProof/>
          <w:sz w:val="24"/>
        </w:rPr>
        <w:t xml:space="preserve"> continuo</w:t>
      </w:r>
      <w:r>
        <w:rPr>
          <w:rFonts w:cs="Arial"/>
          <w:b/>
          <w:noProof/>
          <w:sz w:val="24"/>
        </w:rPr>
        <w:t xml:space="preserve">us service </w:t>
      </w:r>
      <w:r w:rsidR="007E0B77">
        <w:rPr>
          <w:rFonts w:cs="Arial"/>
          <w:b/>
          <w:noProof/>
          <w:sz w:val="24"/>
        </w:rPr>
        <w:t>at the anticipated contract end date</w:t>
      </w:r>
    </w:p>
    <w:p w:rsidR="00356E35" w:rsidRPr="009750C7" w:rsidRDefault="00356E35" w:rsidP="005E5ED0">
      <w:pPr>
        <w:tabs>
          <w:tab w:val="clear" w:pos="567"/>
          <w:tab w:val="clear" w:pos="1134"/>
          <w:tab w:val="clear" w:pos="1701"/>
          <w:tab w:val="clear" w:pos="5670"/>
          <w:tab w:val="clear" w:pos="9072"/>
        </w:tabs>
        <w:outlineLvl w:val="1"/>
        <w:rPr>
          <w:rFonts w:cs="Arial"/>
          <w:noProof/>
          <w:szCs w:val="22"/>
        </w:rPr>
      </w:pPr>
      <w:r w:rsidRPr="009750C7">
        <w:rPr>
          <w:rFonts w:cs="Arial"/>
          <w:noProof/>
          <w:szCs w:val="22"/>
        </w:rPr>
        <w:t xml:space="preserve">The process/assistance outlined in this guidance applies only to employees </w:t>
      </w:r>
      <w:r w:rsidR="007E0B77">
        <w:rPr>
          <w:rFonts w:cs="Arial"/>
          <w:noProof/>
          <w:szCs w:val="22"/>
        </w:rPr>
        <w:t xml:space="preserve">who at the anticipated contract end date will have </w:t>
      </w:r>
      <w:r w:rsidRPr="00AB0DC8">
        <w:rPr>
          <w:rFonts w:cs="Arial"/>
          <w:b/>
          <w:noProof/>
          <w:szCs w:val="22"/>
        </w:rPr>
        <w:t>less</w:t>
      </w:r>
      <w:r>
        <w:rPr>
          <w:rFonts w:cs="Arial"/>
          <w:noProof/>
          <w:szCs w:val="22"/>
        </w:rPr>
        <w:t xml:space="preserve"> </w:t>
      </w:r>
      <w:r w:rsidRPr="00AB0DC8">
        <w:rPr>
          <w:rFonts w:cs="Arial"/>
          <w:b/>
          <w:noProof/>
          <w:szCs w:val="22"/>
        </w:rPr>
        <w:t>than</w:t>
      </w:r>
      <w:r>
        <w:rPr>
          <w:rFonts w:cs="Arial"/>
          <w:noProof/>
          <w:szCs w:val="22"/>
        </w:rPr>
        <w:t xml:space="preserve"> </w:t>
      </w:r>
      <w:r w:rsidRPr="009750C7">
        <w:rPr>
          <w:rFonts w:cs="Arial"/>
          <w:b/>
          <w:noProof/>
          <w:szCs w:val="22"/>
        </w:rPr>
        <w:t>two</w:t>
      </w:r>
      <w:r w:rsidR="00BA4CA7">
        <w:rPr>
          <w:rFonts w:cs="Arial"/>
          <w:noProof/>
          <w:szCs w:val="22"/>
        </w:rPr>
        <w:t xml:space="preserve"> </w:t>
      </w:r>
      <w:r w:rsidR="00FC21B6">
        <w:rPr>
          <w:rFonts w:cs="Arial"/>
          <w:b/>
          <w:noProof/>
          <w:szCs w:val="22"/>
        </w:rPr>
        <w:t>years</w:t>
      </w:r>
      <w:r w:rsidR="005071AA">
        <w:rPr>
          <w:rFonts w:cs="Arial"/>
          <w:b/>
          <w:noProof/>
          <w:szCs w:val="22"/>
        </w:rPr>
        <w:t>’</w:t>
      </w:r>
      <w:r w:rsidRPr="009750C7">
        <w:rPr>
          <w:rFonts w:cs="Arial"/>
          <w:noProof/>
          <w:szCs w:val="22"/>
        </w:rPr>
        <w:t xml:space="preserve"> </w:t>
      </w:r>
      <w:r w:rsidRPr="00AB0DC8">
        <w:rPr>
          <w:rFonts w:cs="Arial"/>
          <w:b/>
          <w:noProof/>
          <w:szCs w:val="22"/>
        </w:rPr>
        <w:t>continuous service</w:t>
      </w:r>
      <w:r w:rsidR="00AB0DC8">
        <w:rPr>
          <w:rFonts w:cs="Arial"/>
          <w:noProof/>
          <w:szCs w:val="22"/>
        </w:rPr>
        <w:t xml:space="preserve"> with the University.</w:t>
      </w:r>
      <w:r w:rsidR="00856831">
        <w:rPr>
          <w:rFonts w:cs="Arial"/>
          <w:noProof/>
          <w:szCs w:val="22"/>
        </w:rPr>
        <w:t xml:space="preserve"> </w:t>
      </w:r>
      <w:r w:rsidR="00AB0DC8">
        <w:rPr>
          <w:rFonts w:cs="Arial"/>
          <w:noProof/>
          <w:szCs w:val="22"/>
        </w:rPr>
        <w:t>F</w:t>
      </w:r>
      <w:r w:rsidRPr="009750C7">
        <w:rPr>
          <w:rFonts w:cs="Arial"/>
          <w:noProof/>
          <w:szCs w:val="22"/>
        </w:rPr>
        <w:t xml:space="preserve">or staff with </w:t>
      </w:r>
      <w:r>
        <w:rPr>
          <w:rFonts w:cs="Arial"/>
          <w:noProof/>
          <w:szCs w:val="22"/>
        </w:rPr>
        <w:t>two or more</w:t>
      </w:r>
      <w:r w:rsidRPr="009750C7">
        <w:rPr>
          <w:rFonts w:cs="Arial"/>
          <w:noProof/>
          <w:szCs w:val="22"/>
        </w:rPr>
        <w:t xml:space="preserve"> years’ servic</w:t>
      </w:r>
      <w:r w:rsidR="00856831">
        <w:rPr>
          <w:rFonts w:cs="Arial"/>
          <w:noProof/>
          <w:szCs w:val="22"/>
        </w:rPr>
        <w:t>e follow the guidance at</w:t>
      </w:r>
      <w:r w:rsidR="00504BC8">
        <w:t xml:space="preserve">: </w:t>
      </w:r>
      <w:hyperlink r:id="rId21" w:history="1">
        <w:r w:rsidR="00504BC8" w:rsidRPr="009E05C5">
          <w:rPr>
            <w:rStyle w:val="Hyperlink"/>
          </w:rPr>
          <w:t>www.admin.ox.ac.uk/personnel/end/red/endftc/eoc2years/</w:t>
        </w:r>
      </w:hyperlink>
      <w:r w:rsidR="00504BC8">
        <w:t xml:space="preserve">   </w:t>
      </w:r>
    </w:p>
    <w:p w:rsidR="00356E35" w:rsidRPr="00356E35" w:rsidRDefault="00356E35" w:rsidP="005E5ED0">
      <w:pPr>
        <w:pStyle w:val="ListParagraph"/>
        <w:tabs>
          <w:tab w:val="clear" w:pos="567"/>
          <w:tab w:val="clear" w:pos="1134"/>
          <w:tab w:val="clear" w:pos="1701"/>
          <w:tab w:val="clear" w:pos="5670"/>
          <w:tab w:val="clear" w:pos="9072"/>
        </w:tabs>
        <w:ind w:left="426"/>
        <w:outlineLvl w:val="1"/>
        <w:rPr>
          <w:rFonts w:cs="Arial"/>
          <w:noProof/>
          <w:szCs w:val="22"/>
        </w:rPr>
      </w:pPr>
    </w:p>
    <w:p w:rsidR="00356E35" w:rsidRPr="009750C7" w:rsidRDefault="00356E35" w:rsidP="005E5ED0">
      <w:pPr>
        <w:pBdr>
          <w:bottom w:val="single" w:sz="4" w:space="1" w:color="auto"/>
        </w:pBdr>
        <w:rPr>
          <w:rFonts w:cs="Arial"/>
          <w:b/>
          <w:noProof/>
          <w:szCs w:val="22"/>
        </w:rPr>
      </w:pPr>
      <w:r w:rsidRPr="009750C7">
        <w:rPr>
          <w:rStyle w:val="CommentReference"/>
          <w:rFonts w:cs="Arial"/>
          <w:b/>
          <w:sz w:val="22"/>
          <w:szCs w:val="22"/>
        </w:rPr>
        <w:t xml:space="preserve">Stage 1 – consider alternatives to ending the contract  </w:t>
      </w:r>
    </w:p>
    <w:p w:rsidR="00AB0DC8" w:rsidRPr="00AB0DC8" w:rsidRDefault="00AB0DC8" w:rsidP="005E5ED0">
      <w:pPr>
        <w:tabs>
          <w:tab w:val="clear" w:pos="567"/>
          <w:tab w:val="clear" w:pos="1134"/>
          <w:tab w:val="clear" w:pos="1701"/>
          <w:tab w:val="clear" w:pos="5670"/>
          <w:tab w:val="clear" w:pos="9072"/>
        </w:tabs>
        <w:outlineLvl w:val="1"/>
        <w:rPr>
          <w:rFonts w:cs="Arial"/>
          <w:i/>
          <w:noProof/>
          <w:szCs w:val="22"/>
        </w:rPr>
      </w:pPr>
      <w:r>
        <w:rPr>
          <w:rFonts w:cs="Arial"/>
          <w:i/>
          <w:noProof/>
          <w:szCs w:val="22"/>
        </w:rPr>
        <w:t>Action for departments</w:t>
      </w:r>
    </w:p>
    <w:p w:rsidR="00CD761C" w:rsidRDefault="0047179B" w:rsidP="005E5ED0">
      <w:pPr>
        <w:tabs>
          <w:tab w:val="clear" w:pos="567"/>
          <w:tab w:val="clear" w:pos="1134"/>
          <w:tab w:val="clear" w:pos="1701"/>
          <w:tab w:val="clear" w:pos="5670"/>
          <w:tab w:val="clear" w:pos="9072"/>
        </w:tabs>
        <w:outlineLvl w:val="1"/>
        <w:rPr>
          <w:rFonts w:cs="Arial"/>
          <w:noProof/>
        </w:rPr>
      </w:pPr>
      <w:r w:rsidRPr="00356E35">
        <w:rPr>
          <w:rFonts w:cs="Arial"/>
          <w:b/>
          <w:noProof/>
          <w:szCs w:val="22"/>
        </w:rPr>
        <w:t xml:space="preserve">No later than four months before the contract </w:t>
      </w:r>
      <w:r w:rsidR="00F5324B" w:rsidRPr="00356E35">
        <w:rPr>
          <w:rFonts w:cs="Arial"/>
          <w:b/>
          <w:noProof/>
          <w:szCs w:val="22"/>
        </w:rPr>
        <w:t xml:space="preserve">is due to </w:t>
      </w:r>
      <w:r w:rsidRPr="00356E35">
        <w:rPr>
          <w:rFonts w:cs="Arial"/>
          <w:b/>
          <w:noProof/>
          <w:szCs w:val="22"/>
        </w:rPr>
        <w:t>end</w:t>
      </w:r>
      <w:r w:rsidR="00CD761C">
        <w:rPr>
          <w:rFonts w:cs="Arial"/>
          <w:noProof/>
          <w:szCs w:val="22"/>
        </w:rPr>
        <w:t xml:space="preserve">:  </w:t>
      </w:r>
      <w:r w:rsidR="00BA4CA7">
        <w:rPr>
          <w:rFonts w:cs="Arial"/>
          <w:noProof/>
          <w:szCs w:val="22"/>
        </w:rPr>
        <w:t>d</w:t>
      </w:r>
      <w:r w:rsidRPr="00356E35">
        <w:rPr>
          <w:rFonts w:cs="Arial"/>
          <w:noProof/>
          <w:szCs w:val="22"/>
        </w:rPr>
        <w:t>epartments should consider, by reference to the object</w:t>
      </w:r>
      <w:r w:rsidR="00EE5EBA">
        <w:rPr>
          <w:rFonts w:cs="Arial"/>
          <w:noProof/>
          <w:szCs w:val="22"/>
        </w:rPr>
        <w:t>ive justification for the fixed-</w:t>
      </w:r>
      <w:r w:rsidRPr="00356E35">
        <w:rPr>
          <w:rFonts w:cs="Arial"/>
          <w:noProof/>
          <w:szCs w:val="22"/>
        </w:rPr>
        <w:t xml:space="preserve">term period, whether the post is likely to end.  </w:t>
      </w:r>
      <w:r w:rsidR="00AB0DC8">
        <w:rPr>
          <w:rFonts w:cs="Arial"/>
          <w:noProof/>
          <w:szCs w:val="22"/>
        </w:rPr>
        <w:t>T</w:t>
      </w:r>
      <w:r w:rsidR="00CD761C" w:rsidRPr="009750C7">
        <w:rPr>
          <w:rFonts w:cs="Arial"/>
          <w:noProof/>
        </w:rPr>
        <w:t xml:space="preserve">he department and line manager should consider all alternative options to the expiry of the contract.  </w:t>
      </w:r>
    </w:p>
    <w:p w:rsidR="00CD761C" w:rsidRPr="009750C7" w:rsidRDefault="00CD761C" w:rsidP="005E5ED0">
      <w:pPr>
        <w:rPr>
          <w:rFonts w:cs="Arial"/>
          <w:noProof/>
        </w:rPr>
      </w:pPr>
      <w:r w:rsidRPr="009750C7">
        <w:rPr>
          <w:rFonts w:cs="Arial"/>
          <w:noProof/>
        </w:rPr>
        <w:t xml:space="preserve">If the contract </w:t>
      </w:r>
      <w:r w:rsidR="00B6405E">
        <w:rPr>
          <w:rFonts w:cs="Arial"/>
          <w:noProof/>
        </w:rPr>
        <w:t>can definitely</w:t>
      </w:r>
      <w:r w:rsidRPr="009750C7">
        <w:rPr>
          <w:rFonts w:cs="Arial"/>
          <w:noProof/>
        </w:rPr>
        <w:t xml:space="preserve"> be renewed/extended then the appropriate arrang</w:t>
      </w:r>
      <w:r>
        <w:rPr>
          <w:rFonts w:cs="Arial"/>
          <w:noProof/>
        </w:rPr>
        <w:t>e</w:t>
      </w:r>
      <w:r w:rsidRPr="009750C7">
        <w:rPr>
          <w:rFonts w:cs="Arial"/>
          <w:noProof/>
        </w:rPr>
        <w:t>ments for renewal/issuing of a new contract</w:t>
      </w:r>
      <w:r w:rsidR="00FC21B6">
        <w:rPr>
          <w:rFonts w:cs="Arial"/>
          <w:noProof/>
        </w:rPr>
        <w:t xml:space="preserve"> (including </w:t>
      </w:r>
      <w:r w:rsidR="006D602A">
        <w:rPr>
          <w:rFonts w:cs="Arial"/>
          <w:noProof/>
        </w:rPr>
        <w:t>any local arrangements regarding</w:t>
      </w:r>
      <w:r w:rsidR="004A7A5B">
        <w:rPr>
          <w:rFonts w:cs="Arial"/>
          <w:noProof/>
        </w:rPr>
        <w:t xml:space="preserve"> approvals for the  new or extended post</w:t>
      </w:r>
      <w:r w:rsidR="00FC21B6">
        <w:rPr>
          <w:rFonts w:cs="Arial"/>
          <w:noProof/>
        </w:rPr>
        <w:t>)</w:t>
      </w:r>
      <w:r w:rsidRPr="009750C7">
        <w:rPr>
          <w:rFonts w:cs="Arial"/>
          <w:noProof/>
        </w:rPr>
        <w:t xml:space="preserve"> should be followed</w:t>
      </w:r>
      <w:r w:rsidR="00FC21B6">
        <w:rPr>
          <w:rFonts w:cs="Arial"/>
          <w:noProof/>
        </w:rPr>
        <w:t>.</w:t>
      </w:r>
      <w:r w:rsidRPr="009750C7">
        <w:rPr>
          <w:rFonts w:cs="Arial"/>
          <w:noProof/>
        </w:rPr>
        <w:t xml:space="preserve">  </w:t>
      </w:r>
    </w:p>
    <w:p w:rsidR="00CD761C" w:rsidRPr="009750C7" w:rsidRDefault="00CD761C" w:rsidP="005E5ED0">
      <w:pPr>
        <w:rPr>
          <w:rFonts w:cs="Arial"/>
          <w:noProof/>
        </w:rPr>
      </w:pPr>
      <w:r w:rsidRPr="009750C7">
        <w:rPr>
          <w:rFonts w:cs="Arial"/>
          <w:noProof/>
        </w:rPr>
        <w:t>In all other cases the process below should be followed.</w:t>
      </w:r>
    </w:p>
    <w:p w:rsidR="00356E35" w:rsidRPr="009750C7" w:rsidRDefault="00356E35" w:rsidP="005E5ED0">
      <w:pPr>
        <w:pBdr>
          <w:bottom w:val="single" w:sz="4" w:space="1" w:color="auto"/>
        </w:pBdr>
        <w:rPr>
          <w:rFonts w:cs="Arial"/>
          <w:b/>
          <w:noProof/>
          <w:szCs w:val="22"/>
        </w:rPr>
      </w:pPr>
      <w:r w:rsidRPr="009750C7">
        <w:rPr>
          <w:rFonts w:cs="Arial"/>
          <w:b/>
          <w:noProof/>
          <w:szCs w:val="22"/>
        </w:rPr>
        <w:t xml:space="preserve">Stage 2 </w:t>
      </w:r>
      <w:r w:rsidR="00B6405E">
        <w:rPr>
          <w:rFonts w:cs="Arial"/>
          <w:b/>
          <w:noProof/>
          <w:szCs w:val="22"/>
        </w:rPr>
        <w:t>–</w:t>
      </w:r>
      <w:r w:rsidRPr="009750C7">
        <w:rPr>
          <w:rFonts w:cs="Arial"/>
          <w:b/>
          <w:noProof/>
          <w:szCs w:val="22"/>
        </w:rPr>
        <w:t xml:space="preserve"> </w:t>
      </w:r>
      <w:r w:rsidRPr="009750C7">
        <w:rPr>
          <w:rStyle w:val="CommentReference"/>
          <w:rFonts w:cs="Arial"/>
          <w:b/>
          <w:sz w:val="22"/>
          <w:szCs w:val="22"/>
        </w:rPr>
        <w:t>remind</w:t>
      </w:r>
      <w:r w:rsidR="00B6405E">
        <w:rPr>
          <w:rStyle w:val="CommentReference"/>
          <w:rFonts w:cs="Arial"/>
          <w:b/>
          <w:sz w:val="22"/>
          <w:szCs w:val="22"/>
        </w:rPr>
        <w:t xml:space="preserve"> employee of the contract end date</w:t>
      </w:r>
    </w:p>
    <w:p w:rsidR="00AB0DC8" w:rsidRPr="00AB0DC8" w:rsidRDefault="00AB0DC8" w:rsidP="005E5ED0">
      <w:pPr>
        <w:tabs>
          <w:tab w:val="clear" w:pos="567"/>
          <w:tab w:val="clear" w:pos="1134"/>
          <w:tab w:val="clear" w:pos="1701"/>
          <w:tab w:val="clear" w:pos="5670"/>
          <w:tab w:val="clear" w:pos="9072"/>
        </w:tabs>
        <w:outlineLvl w:val="1"/>
        <w:rPr>
          <w:rFonts w:cs="Arial"/>
          <w:i/>
          <w:noProof/>
          <w:szCs w:val="22"/>
        </w:rPr>
      </w:pPr>
      <w:r>
        <w:rPr>
          <w:rFonts w:cs="Arial"/>
          <w:i/>
          <w:noProof/>
          <w:szCs w:val="22"/>
        </w:rPr>
        <w:t>Action for departments</w:t>
      </w:r>
    </w:p>
    <w:p w:rsidR="00FC21B6" w:rsidRDefault="00C367DF" w:rsidP="005E5ED0">
      <w:pPr>
        <w:tabs>
          <w:tab w:val="clear" w:pos="567"/>
          <w:tab w:val="clear" w:pos="1134"/>
          <w:tab w:val="clear" w:pos="1701"/>
          <w:tab w:val="clear" w:pos="5670"/>
          <w:tab w:val="clear" w:pos="9072"/>
        </w:tabs>
        <w:outlineLvl w:val="1"/>
        <w:rPr>
          <w:rFonts w:cs="Arial"/>
          <w:noProof/>
          <w:szCs w:val="22"/>
        </w:rPr>
      </w:pPr>
      <w:r>
        <w:rPr>
          <w:rFonts w:cs="Arial"/>
          <w:b/>
          <w:noProof/>
          <w:szCs w:val="22"/>
        </w:rPr>
        <w:t>Three to four months (but n</w:t>
      </w:r>
      <w:r w:rsidR="00F5324B" w:rsidRPr="00356E35">
        <w:rPr>
          <w:rFonts w:cs="Arial"/>
          <w:b/>
          <w:noProof/>
          <w:szCs w:val="22"/>
        </w:rPr>
        <w:t>o later than</w:t>
      </w:r>
      <w:r w:rsidR="00F5324B" w:rsidRPr="00356E35">
        <w:rPr>
          <w:rFonts w:cs="Arial"/>
          <w:noProof/>
          <w:szCs w:val="22"/>
        </w:rPr>
        <w:t xml:space="preserve"> </w:t>
      </w:r>
      <w:r w:rsidR="00F5324B" w:rsidRPr="00356E35">
        <w:rPr>
          <w:rFonts w:cs="Arial"/>
          <w:b/>
          <w:noProof/>
          <w:szCs w:val="22"/>
        </w:rPr>
        <w:t>thre</w:t>
      </w:r>
      <w:r w:rsidR="00FC21B6">
        <w:rPr>
          <w:rFonts w:cs="Arial"/>
          <w:b/>
          <w:noProof/>
          <w:szCs w:val="22"/>
        </w:rPr>
        <w:t>e month</w:t>
      </w:r>
      <w:r>
        <w:rPr>
          <w:rFonts w:cs="Arial"/>
          <w:b/>
          <w:noProof/>
          <w:szCs w:val="22"/>
        </w:rPr>
        <w:t>s)</w:t>
      </w:r>
      <w:r w:rsidR="00FC21B6">
        <w:rPr>
          <w:rFonts w:cs="Arial"/>
          <w:b/>
          <w:noProof/>
          <w:szCs w:val="22"/>
        </w:rPr>
        <w:t xml:space="preserve"> before the contract is </w:t>
      </w:r>
      <w:r w:rsidR="00F5324B" w:rsidRPr="00356E35">
        <w:rPr>
          <w:rFonts w:cs="Arial"/>
          <w:b/>
          <w:noProof/>
          <w:szCs w:val="22"/>
        </w:rPr>
        <w:t xml:space="preserve">due to end </w:t>
      </w:r>
      <w:r w:rsidR="00F5324B" w:rsidRPr="00356E35">
        <w:rPr>
          <w:rFonts w:cs="Arial"/>
          <w:noProof/>
          <w:szCs w:val="22"/>
        </w:rPr>
        <w:t>(u</w:t>
      </w:r>
      <w:r w:rsidR="0047179B" w:rsidRPr="00356E35">
        <w:rPr>
          <w:rFonts w:cs="Arial"/>
          <w:noProof/>
          <w:szCs w:val="22"/>
        </w:rPr>
        <w:t>nless it is possible to extend or renew the contract</w:t>
      </w:r>
      <w:r w:rsidR="00F5324B" w:rsidRPr="00356E35">
        <w:rPr>
          <w:rFonts w:cs="Arial"/>
          <w:noProof/>
          <w:szCs w:val="22"/>
        </w:rPr>
        <w:t>)</w:t>
      </w:r>
      <w:r w:rsidR="0047179B" w:rsidRPr="00356E35">
        <w:rPr>
          <w:rFonts w:cs="Arial"/>
          <w:noProof/>
          <w:szCs w:val="22"/>
        </w:rPr>
        <w:t>, the employee must be</w:t>
      </w:r>
      <w:r w:rsidR="00FC21B6">
        <w:rPr>
          <w:rFonts w:cs="Arial"/>
          <w:noProof/>
          <w:szCs w:val="22"/>
        </w:rPr>
        <w:t xml:space="preserve"> reminded of the contract end date.  </w:t>
      </w:r>
      <w:hyperlink r:id="rId22" w:history="1">
        <w:r w:rsidR="00FC21B6" w:rsidRPr="00504BC8">
          <w:rPr>
            <w:rStyle w:val="Hyperlink"/>
            <w:rFonts w:cs="Arial"/>
            <w:noProof/>
            <w:szCs w:val="22"/>
          </w:rPr>
          <w:t>Pro</w:t>
        </w:r>
        <w:r w:rsidR="008A5A53" w:rsidRPr="00504BC8">
          <w:rPr>
            <w:rStyle w:val="Hyperlink"/>
            <w:rFonts w:cs="Arial"/>
            <w:noProof/>
            <w:szCs w:val="22"/>
          </w:rPr>
          <w:t xml:space="preserve"> </w:t>
        </w:r>
        <w:r w:rsidR="00FC21B6" w:rsidRPr="00504BC8">
          <w:rPr>
            <w:rStyle w:val="Hyperlink"/>
            <w:rFonts w:cs="Arial"/>
            <w:noProof/>
            <w:szCs w:val="22"/>
          </w:rPr>
          <w:t xml:space="preserve">forma letter </w:t>
        </w:r>
        <w:r w:rsidR="00A13318" w:rsidRPr="00504BC8">
          <w:rPr>
            <w:rStyle w:val="Hyperlink"/>
            <w:rFonts w:cs="Arial"/>
            <w:noProof/>
            <w:szCs w:val="22"/>
          </w:rPr>
          <w:t>X5</w:t>
        </w:r>
      </w:hyperlink>
      <w:r w:rsidR="00A13318">
        <w:rPr>
          <w:rFonts w:cs="Arial"/>
          <w:noProof/>
          <w:szCs w:val="22"/>
        </w:rPr>
        <w:t xml:space="preserve"> provides the </w:t>
      </w:r>
      <w:r w:rsidR="00FC21B6">
        <w:rPr>
          <w:rFonts w:cs="Arial"/>
          <w:noProof/>
          <w:szCs w:val="22"/>
        </w:rPr>
        <w:t xml:space="preserve">key information and departments </w:t>
      </w:r>
      <w:r w:rsidR="00FC21B6" w:rsidRPr="006C33DC">
        <w:rPr>
          <w:rFonts w:cs="Arial"/>
          <w:noProof/>
          <w:szCs w:val="22"/>
        </w:rPr>
        <w:t xml:space="preserve">may arrange to meet with the employee to </w:t>
      </w:r>
      <w:r w:rsidR="00FC21B6">
        <w:rPr>
          <w:rFonts w:cs="Arial"/>
          <w:noProof/>
          <w:szCs w:val="22"/>
        </w:rPr>
        <w:t>go through the letter in person</w:t>
      </w:r>
      <w:r w:rsidR="00FC21B6" w:rsidRPr="006C33DC">
        <w:rPr>
          <w:rFonts w:cs="Arial"/>
          <w:noProof/>
          <w:szCs w:val="22"/>
        </w:rPr>
        <w:t xml:space="preserve">, if </w:t>
      </w:r>
      <w:r w:rsidR="00FC21B6">
        <w:rPr>
          <w:rFonts w:cs="Arial"/>
          <w:noProof/>
          <w:szCs w:val="22"/>
        </w:rPr>
        <w:t>appropriate, or may simply send the letter to the individual.  The letter</w:t>
      </w:r>
      <w:r w:rsidR="002B4897">
        <w:rPr>
          <w:rFonts w:cs="Arial"/>
          <w:noProof/>
          <w:szCs w:val="22"/>
        </w:rPr>
        <w:t>:</w:t>
      </w:r>
      <w:r w:rsidR="00FC21B6">
        <w:rPr>
          <w:rFonts w:cs="Arial"/>
          <w:noProof/>
          <w:szCs w:val="22"/>
        </w:rPr>
        <w:t xml:space="preserve"> </w:t>
      </w:r>
    </w:p>
    <w:p w:rsidR="00947B4D" w:rsidRPr="009750C7" w:rsidRDefault="002B4897" w:rsidP="005E5ED0">
      <w:pPr>
        <w:pStyle w:val="ListParagraph"/>
        <w:numPr>
          <w:ilvl w:val="0"/>
          <w:numId w:val="3"/>
        </w:numPr>
        <w:tabs>
          <w:tab w:val="clear" w:pos="567"/>
          <w:tab w:val="clear" w:pos="1134"/>
          <w:tab w:val="clear" w:pos="1701"/>
          <w:tab w:val="clear" w:pos="5670"/>
          <w:tab w:val="clear" w:pos="9072"/>
        </w:tabs>
        <w:outlineLvl w:val="1"/>
        <w:rPr>
          <w:rFonts w:cs="Arial"/>
          <w:noProof/>
          <w:szCs w:val="22"/>
        </w:rPr>
      </w:pPr>
      <w:r>
        <w:rPr>
          <w:rFonts w:cs="Arial"/>
          <w:noProof/>
          <w:szCs w:val="22"/>
        </w:rPr>
        <w:t>r</w:t>
      </w:r>
      <w:r w:rsidR="0047179B" w:rsidRPr="009750C7">
        <w:rPr>
          <w:rFonts w:cs="Arial"/>
          <w:noProof/>
          <w:szCs w:val="22"/>
        </w:rPr>
        <w:t>emind</w:t>
      </w:r>
      <w:r w:rsidR="00350831">
        <w:rPr>
          <w:rFonts w:cs="Arial"/>
          <w:noProof/>
          <w:szCs w:val="22"/>
        </w:rPr>
        <w:t>s the individual</w:t>
      </w:r>
      <w:r w:rsidR="00947B4D" w:rsidRPr="009750C7">
        <w:rPr>
          <w:rFonts w:cs="Arial"/>
          <w:noProof/>
          <w:szCs w:val="22"/>
        </w:rPr>
        <w:t xml:space="preserve"> of their contract end date;</w:t>
      </w:r>
    </w:p>
    <w:p w:rsidR="0047179B" w:rsidRDefault="002B4897" w:rsidP="005E5ED0">
      <w:pPr>
        <w:pStyle w:val="ListParagraph"/>
        <w:numPr>
          <w:ilvl w:val="0"/>
          <w:numId w:val="3"/>
        </w:numPr>
        <w:tabs>
          <w:tab w:val="clear" w:pos="567"/>
          <w:tab w:val="clear" w:pos="1134"/>
          <w:tab w:val="clear" w:pos="1701"/>
          <w:tab w:val="clear" w:pos="5670"/>
          <w:tab w:val="clear" w:pos="9072"/>
        </w:tabs>
        <w:outlineLvl w:val="1"/>
        <w:rPr>
          <w:rFonts w:cs="Arial"/>
          <w:noProof/>
          <w:szCs w:val="22"/>
        </w:rPr>
      </w:pPr>
      <w:r>
        <w:rPr>
          <w:rFonts w:cs="Arial"/>
          <w:noProof/>
          <w:szCs w:val="22"/>
        </w:rPr>
        <w:t>a</w:t>
      </w:r>
      <w:r w:rsidR="00947B4D" w:rsidRPr="009750C7">
        <w:rPr>
          <w:rFonts w:cs="Arial"/>
          <w:noProof/>
          <w:szCs w:val="22"/>
        </w:rPr>
        <w:t>dvise</w:t>
      </w:r>
      <w:r w:rsidR="00350831">
        <w:rPr>
          <w:rFonts w:cs="Arial"/>
          <w:noProof/>
          <w:szCs w:val="22"/>
        </w:rPr>
        <w:t>s them</w:t>
      </w:r>
      <w:r w:rsidR="00947B4D" w:rsidRPr="009750C7">
        <w:rPr>
          <w:rFonts w:cs="Arial"/>
          <w:noProof/>
          <w:szCs w:val="22"/>
        </w:rPr>
        <w:t xml:space="preserve"> that all University vacancies are advertised within the University’s </w:t>
      </w:r>
      <w:hyperlink r:id="rId23" w:history="1">
        <w:r w:rsidR="00947B4D" w:rsidRPr="0095674D">
          <w:rPr>
            <w:rStyle w:val="Hyperlink"/>
            <w:rFonts w:cs="Arial"/>
            <w:noProof/>
            <w:szCs w:val="22"/>
          </w:rPr>
          <w:t>Jobs pages</w:t>
        </w:r>
      </w:hyperlink>
      <w:r w:rsidR="00947B4D" w:rsidRPr="009750C7">
        <w:rPr>
          <w:rFonts w:cs="Arial"/>
          <w:noProof/>
          <w:szCs w:val="22"/>
        </w:rPr>
        <w:t>, and that they are eligible to be considered for ‘internal only’</w:t>
      </w:r>
      <w:r w:rsidR="00350831">
        <w:rPr>
          <w:rFonts w:cs="Arial"/>
          <w:noProof/>
          <w:szCs w:val="22"/>
        </w:rPr>
        <w:t>*</w:t>
      </w:r>
      <w:r w:rsidR="00947B4D" w:rsidRPr="009750C7">
        <w:rPr>
          <w:rFonts w:cs="Arial"/>
          <w:noProof/>
          <w:szCs w:val="22"/>
        </w:rPr>
        <w:t xml:space="preserve"> vacancies;</w:t>
      </w:r>
      <w:r w:rsidR="00F5324B" w:rsidRPr="009750C7">
        <w:rPr>
          <w:rFonts w:cs="Arial"/>
          <w:noProof/>
          <w:szCs w:val="22"/>
        </w:rPr>
        <w:t xml:space="preserve"> </w:t>
      </w:r>
    </w:p>
    <w:p w:rsidR="00FC21B6" w:rsidRDefault="002B4897" w:rsidP="005E5ED0">
      <w:pPr>
        <w:pStyle w:val="ListParagraph"/>
        <w:numPr>
          <w:ilvl w:val="0"/>
          <w:numId w:val="3"/>
        </w:numPr>
        <w:tabs>
          <w:tab w:val="clear" w:pos="567"/>
          <w:tab w:val="clear" w:pos="1134"/>
          <w:tab w:val="clear" w:pos="1701"/>
          <w:tab w:val="clear" w:pos="5670"/>
          <w:tab w:val="clear" w:pos="9072"/>
        </w:tabs>
        <w:outlineLvl w:val="1"/>
        <w:rPr>
          <w:rFonts w:cs="Arial"/>
          <w:noProof/>
          <w:szCs w:val="22"/>
        </w:rPr>
      </w:pPr>
      <w:r>
        <w:rPr>
          <w:rFonts w:cs="Arial"/>
          <w:noProof/>
          <w:szCs w:val="22"/>
        </w:rPr>
        <w:t>r</w:t>
      </w:r>
      <w:r w:rsidR="00FC21B6" w:rsidRPr="00FC21B6">
        <w:rPr>
          <w:rFonts w:cs="Arial"/>
          <w:noProof/>
          <w:szCs w:val="22"/>
        </w:rPr>
        <w:t>emind</w:t>
      </w:r>
      <w:r w:rsidR="00350831">
        <w:rPr>
          <w:rFonts w:cs="Arial"/>
          <w:noProof/>
          <w:szCs w:val="22"/>
        </w:rPr>
        <w:t>s them</w:t>
      </w:r>
      <w:r w:rsidR="00FC21B6" w:rsidRPr="00FC21B6">
        <w:rPr>
          <w:rFonts w:cs="Arial"/>
          <w:noProof/>
          <w:szCs w:val="22"/>
        </w:rPr>
        <w:t xml:space="preserve"> of the careers/job search advice provided by </w:t>
      </w:r>
      <w:hyperlink r:id="rId24" w:history="1">
        <w:r w:rsidR="00FC21B6" w:rsidRPr="0074646F">
          <w:rPr>
            <w:rStyle w:val="Hyperlink"/>
            <w:rFonts w:cs="Arial"/>
            <w:noProof/>
            <w:szCs w:val="22"/>
          </w:rPr>
          <w:t>University’s Careers Service</w:t>
        </w:r>
      </w:hyperlink>
      <w:r w:rsidR="00FC21B6" w:rsidRPr="0074646F">
        <w:rPr>
          <w:rFonts w:cs="Arial"/>
          <w:noProof/>
          <w:szCs w:val="22"/>
        </w:rPr>
        <w:t xml:space="preserve">, </w:t>
      </w:r>
      <w:r w:rsidR="00FC21B6">
        <w:rPr>
          <w:rFonts w:cs="Arial"/>
          <w:noProof/>
          <w:szCs w:val="22"/>
        </w:rPr>
        <w:t>including</w:t>
      </w:r>
      <w:r w:rsidR="00FC21B6" w:rsidRPr="0074646F">
        <w:rPr>
          <w:rFonts w:cs="Arial"/>
          <w:noProof/>
          <w:szCs w:val="22"/>
        </w:rPr>
        <w:t xml:space="preserve"> the </w:t>
      </w:r>
      <w:hyperlink r:id="rId25" w:history="1">
        <w:r w:rsidR="00FC21B6" w:rsidRPr="0074646F">
          <w:rPr>
            <w:rStyle w:val="Hyperlink"/>
            <w:rFonts w:cs="Arial"/>
            <w:noProof/>
            <w:szCs w:val="22"/>
          </w:rPr>
          <w:t>‘Useful Career Resources’</w:t>
        </w:r>
      </w:hyperlink>
      <w:r w:rsidR="00FC21B6">
        <w:rPr>
          <w:rFonts w:cs="Arial"/>
          <w:noProof/>
          <w:szCs w:val="22"/>
        </w:rPr>
        <w:t xml:space="preserve"> summary document</w:t>
      </w:r>
    </w:p>
    <w:p w:rsidR="00AB0DC8" w:rsidRPr="00FC21B6" w:rsidRDefault="002B4897" w:rsidP="005E5ED0">
      <w:pPr>
        <w:pStyle w:val="ListParagraph"/>
        <w:numPr>
          <w:ilvl w:val="0"/>
          <w:numId w:val="3"/>
        </w:numPr>
        <w:tabs>
          <w:tab w:val="clear" w:pos="567"/>
          <w:tab w:val="clear" w:pos="1134"/>
          <w:tab w:val="clear" w:pos="1701"/>
          <w:tab w:val="clear" w:pos="5670"/>
          <w:tab w:val="clear" w:pos="9072"/>
        </w:tabs>
        <w:outlineLvl w:val="1"/>
        <w:rPr>
          <w:rFonts w:cs="Arial"/>
          <w:noProof/>
          <w:szCs w:val="22"/>
        </w:rPr>
      </w:pPr>
      <w:r>
        <w:rPr>
          <w:rFonts w:cs="Arial"/>
          <w:noProof/>
          <w:szCs w:val="22"/>
        </w:rPr>
        <w:t>a</w:t>
      </w:r>
      <w:r w:rsidR="00350831">
        <w:rPr>
          <w:rFonts w:cs="Arial"/>
          <w:noProof/>
          <w:szCs w:val="22"/>
        </w:rPr>
        <w:t>dvises them</w:t>
      </w:r>
      <w:r w:rsidR="0047179B" w:rsidRPr="00FC21B6">
        <w:rPr>
          <w:rFonts w:cs="Arial"/>
          <w:noProof/>
          <w:szCs w:val="22"/>
        </w:rPr>
        <w:t xml:space="preserve"> that they may take reasonable time off to </w:t>
      </w:r>
      <w:r w:rsidR="0005145C" w:rsidRPr="00FC21B6">
        <w:rPr>
          <w:rFonts w:cs="Arial"/>
          <w:noProof/>
          <w:szCs w:val="22"/>
        </w:rPr>
        <w:t xml:space="preserve">seek alternative employment (for example, in order to attend interviews, </w:t>
      </w:r>
      <w:r w:rsidR="00947B4D" w:rsidRPr="00FC21B6">
        <w:rPr>
          <w:rFonts w:cs="Arial"/>
          <w:noProof/>
          <w:szCs w:val="22"/>
        </w:rPr>
        <w:t xml:space="preserve">undertake training or </w:t>
      </w:r>
      <w:r w:rsidR="00F5324B" w:rsidRPr="00FC21B6">
        <w:rPr>
          <w:rFonts w:cs="Arial"/>
          <w:noProof/>
          <w:szCs w:val="22"/>
        </w:rPr>
        <w:t>other career development events</w:t>
      </w:r>
      <w:r w:rsidR="004A7A5B" w:rsidRPr="00FC21B6">
        <w:rPr>
          <w:rFonts w:cs="Arial"/>
          <w:noProof/>
          <w:szCs w:val="22"/>
        </w:rPr>
        <w:t xml:space="preserve"> which take place during the working day</w:t>
      </w:r>
      <w:r w:rsidR="00947B4D" w:rsidRPr="00FC21B6">
        <w:rPr>
          <w:rFonts w:cs="Arial"/>
          <w:noProof/>
          <w:szCs w:val="22"/>
        </w:rPr>
        <w:t>)</w:t>
      </w:r>
      <w:r w:rsidR="00856831" w:rsidRPr="00FC21B6">
        <w:rPr>
          <w:rFonts w:cs="Arial"/>
          <w:noProof/>
          <w:szCs w:val="22"/>
        </w:rPr>
        <w:t>;</w:t>
      </w:r>
    </w:p>
    <w:p w:rsidR="00AB0DC8" w:rsidRDefault="002B4897" w:rsidP="005E5ED0">
      <w:pPr>
        <w:pStyle w:val="ListParagraph"/>
        <w:numPr>
          <w:ilvl w:val="0"/>
          <w:numId w:val="3"/>
        </w:numPr>
        <w:tabs>
          <w:tab w:val="clear" w:pos="567"/>
          <w:tab w:val="clear" w:pos="1134"/>
          <w:tab w:val="clear" w:pos="1701"/>
          <w:tab w:val="clear" w:pos="5670"/>
          <w:tab w:val="clear" w:pos="9072"/>
        </w:tabs>
        <w:outlineLvl w:val="1"/>
        <w:rPr>
          <w:rFonts w:cs="Arial"/>
          <w:noProof/>
          <w:szCs w:val="22"/>
        </w:rPr>
      </w:pPr>
      <w:r>
        <w:rPr>
          <w:rFonts w:cs="Arial"/>
          <w:noProof/>
          <w:szCs w:val="22"/>
        </w:rPr>
        <w:t>r</w:t>
      </w:r>
      <w:r w:rsidR="00AB0DC8" w:rsidRPr="009750C7">
        <w:rPr>
          <w:rFonts w:cs="Arial"/>
          <w:noProof/>
          <w:szCs w:val="22"/>
        </w:rPr>
        <w:t>emind</w:t>
      </w:r>
      <w:r w:rsidR="00350831">
        <w:rPr>
          <w:rFonts w:cs="Arial"/>
          <w:noProof/>
          <w:szCs w:val="22"/>
        </w:rPr>
        <w:t xml:space="preserve">s them </w:t>
      </w:r>
      <w:r w:rsidR="00AB0DC8" w:rsidRPr="009750C7">
        <w:rPr>
          <w:rFonts w:cs="Arial"/>
          <w:noProof/>
          <w:szCs w:val="22"/>
        </w:rPr>
        <w:t>that all holiday should normally be taken before their last day of employment;</w:t>
      </w:r>
    </w:p>
    <w:p w:rsidR="00350831" w:rsidRPr="009750C7" w:rsidRDefault="002B4897" w:rsidP="005E5ED0">
      <w:pPr>
        <w:pStyle w:val="ListParagraph"/>
        <w:numPr>
          <w:ilvl w:val="0"/>
          <w:numId w:val="3"/>
        </w:numPr>
        <w:tabs>
          <w:tab w:val="clear" w:pos="567"/>
          <w:tab w:val="clear" w:pos="1134"/>
          <w:tab w:val="clear" w:pos="1701"/>
          <w:tab w:val="clear" w:pos="5670"/>
          <w:tab w:val="clear" w:pos="9072"/>
        </w:tabs>
        <w:outlineLvl w:val="1"/>
        <w:rPr>
          <w:rFonts w:cs="Arial"/>
          <w:noProof/>
          <w:szCs w:val="22"/>
        </w:rPr>
      </w:pPr>
      <w:r>
        <w:rPr>
          <w:rFonts w:cs="Arial"/>
          <w:noProof/>
          <w:szCs w:val="22"/>
        </w:rPr>
        <w:t>p</w:t>
      </w:r>
      <w:r w:rsidR="00350831">
        <w:rPr>
          <w:rFonts w:cs="Arial"/>
          <w:noProof/>
          <w:szCs w:val="22"/>
        </w:rPr>
        <w:t>rovides the name of the person to whom  they should address any questions</w:t>
      </w:r>
    </w:p>
    <w:p w:rsidR="00504BC8" w:rsidRDefault="00350831" w:rsidP="005E5ED0">
      <w:pPr>
        <w:tabs>
          <w:tab w:val="clear" w:pos="567"/>
          <w:tab w:val="clear" w:pos="1134"/>
          <w:tab w:val="clear" w:pos="1701"/>
          <w:tab w:val="clear" w:pos="5670"/>
          <w:tab w:val="clear" w:pos="9072"/>
        </w:tabs>
        <w:outlineLvl w:val="1"/>
        <w:rPr>
          <w:rFonts w:cs="Arial"/>
          <w:i/>
          <w:noProof/>
          <w:szCs w:val="22"/>
        </w:rPr>
      </w:pPr>
      <w:r w:rsidRPr="00350831">
        <w:rPr>
          <w:rFonts w:cs="Arial"/>
          <w:i/>
          <w:noProof/>
          <w:szCs w:val="22"/>
        </w:rPr>
        <w:t>*</w:t>
      </w:r>
      <w:r w:rsidR="00F5324B" w:rsidRPr="00350831">
        <w:rPr>
          <w:rFonts w:cs="Arial"/>
          <w:i/>
          <w:noProof/>
          <w:szCs w:val="22"/>
        </w:rPr>
        <w:t>All current staff, regardless of length of service, may apply for vacancies advertised as ‘internal only’. However, only those with at least two years’ continuous service with the</w:t>
      </w:r>
      <w:r w:rsidR="00F5324B" w:rsidRPr="009750C7">
        <w:rPr>
          <w:rFonts w:cs="Arial"/>
          <w:noProof/>
          <w:szCs w:val="22"/>
        </w:rPr>
        <w:t xml:space="preserve"> </w:t>
      </w:r>
      <w:r w:rsidR="00F5324B" w:rsidRPr="00350831">
        <w:rPr>
          <w:rFonts w:cs="Arial"/>
          <w:i/>
          <w:noProof/>
          <w:szCs w:val="22"/>
        </w:rPr>
        <w:t>University are eligible to be co</w:t>
      </w:r>
      <w:r w:rsidR="00504BC8">
        <w:rPr>
          <w:rFonts w:cs="Arial"/>
          <w:i/>
          <w:noProof/>
          <w:szCs w:val="22"/>
        </w:rPr>
        <w:t xml:space="preserve">nsidered as </w:t>
      </w:r>
      <w:hyperlink r:id="rId26" w:anchor="d.en.199048" w:history="1">
        <w:r w:rsidR="00504BC8" w:rsidRPr="00504BC8">
          <w:rPr>
            <w:rStyle w:val="Hyperlink"/>
            <w:rFonts w:cs="Arial"/>
            <w:i/>
            <w:noProof/>
            <w:szCs w:val="22"/>
          </w:rPr>
          <w:t>priority candidates</w:t>
        </w:r>
      </w:hyperlink>
      <w:r w:rsidR="00504BC8">
        <w:rPr>
          <w:rFonts w:cs="Arial"/>
          <w:i/>
          <w:noProof/>
          <w:szCs w:val="22"/>
        </w:rPr>
        <w:t>.</w:t>
      </w:r>
    </w:p>
    <w:p w:rsidR="00856831" w:rsidRDefault="00856831" w:rsidP="005E5ED0">
      <w:pPr>
        <w:tabs>
          <w:tab w:val="clear" w:pos="567"/>
          <w:tab w:val="clear" w:pos="1134"/>
          <w:tab w:val="clear" w:pos="1701"/>
          <w:tab w:val="clear" w:pos="5670"/>
          <w:tab w:val="clear" w:pos="9072"/>
        </w:tabs>
        <w:outlineLvl w:val="1"/>
        <w:rPr>
          <w:rFonts w:cs="Arial"/>
          <w:i/>
          <w:noProof/>
          <w:szCs w:val="22"/>
        </w:rPr>
      </w:pPr>
      <w:r>
        <w:rPr>
          <w:rFonts w:cs="Arial"/>
          <w:i/>
          <w:noProof/>
          <w:szCs w:val="22"/>
        </w:rPr>
        <w:lastRenderedPageBreak/>
        <w:t>Action for individuals</w:t>
      </w:r>
    </w:p>
    <w:p w:rsidR="00350831" w:rsidRDefault="00350831" w:rsidP="005E5ED0">
      <w:pPr>
        <w:pStyle w:val="ListParagraph"/>
        <w:numPr>
          <w:ilvl w:val="1"/>
          <w:numId w:val="6"/>
        </w:numPr>
        <w:tabs>
          <w:tab w:val="clear" w:pos="567"/>
          <w:tab w:val="clear" w:pos="1134"/>
          <w:tab w:val="clear" w:pos="1701"/>
          <w:tab w:val="clear" w:pos="5670"/>
          <w:tab w:val="clear" w:pos="9072"/>
        </w:tabs>
        <w:ind w:left="851"/>
        <w:outlineLvl w:val="1"/>
        <w:rPr>
          <w:rFonts w:cs="Arial"/>
          <w:noProof/>
          <w:szCs w:val="22"/>
        </w:rPr>
      </w:pPr>
      <w:r w:rsidRPr="00350831">
        <w:rPr>
          <w:rFonts w:cs="Arial"/>
          <w:noProof/>
          <w:szCs w:val="22"/>
        </w:rPr>
        <w:t>Individuals should e</w:t>
      </w:r>
      <w:r w:rsidR="004A7A5B" w:rsidRPr="00350831">
        <w:rPr>
          <w:rFonts w:cs="Arial"/>
          <w:noProof/>
          <w:szCs w:val="22"/>
        </w:rPr>
        <w:t xml:space="preserve">ngage with job search activities, </w:t>
      </w:r>
      <w:r w:rsidRPr="00350831">
        <w:rPr>
          <w:rFonts w:cs="Arial"/>
          <w:noProof/>
          <w:szCs w:val="22"/>
        </w:rPr>
        <w:t xml:space="preserve">such as preparing an up-to-date CV, searching job sites (both the University’s </w:t>
      </w:r>
      <w:hyperlink r:id="rId27" w:history="1">
        <w:r w:rsidRPr="0095674D">
          <w:rPr>
            <w:rStyle w:val="Hyperlink"/>
            <w:rFonts w:cs="Arial"/>
            <w:noProof/>
            <w:szCs w:val="22"/>
          </w:rPr>
          <w:t>Jobs</w:t>
        </w:r>
      </w:hyperlink>
      <w:r w:rsidRPr="00350831">
        <w:rPr>
          <w:rFonts w:cs="Arial"/>
          <w:noProof/>
          <w:szCs w:val="22"/>
        </w:rPr>
        <w:t xml:space="preserve"> pages as well as external resources to maximise the chances of suitable employment being found), applying for suitable </w:t>
      </w:r>
      <w:r w:rsidR="004A7A5B" w:rsidRPr="00350831">
        <w:rPr>
          <w:rFonts w:cs="Arial"/>
          <w:noProof/>
          <w:szCs w:val="22"/>
        </w:rPr>
        <w:t>posts</w:t>
      </w:r>
      <w:r w:rsidRPr="00350831">
        <w:rPr>
          <w:rFonts w:cs="Arial"/>
          <w:noProof/>
          <w:szCs w:val="22"/>
        </w:rPr>
        <w:t xml:space="preserve">,  </w:t>
      </w:r>
      <w:r w:rsidR="004A7A5B" w:rsidRPr="00350831">
        <w:rPr>
          <w:rFonts w:cs="Arial"/>
          <w:noProof/>
          <w:szCs w:val="22"/>
        </w:rPr>
        <w:t>follow</w:t>
      </w:r>
      <w:r w:rsidRPr="00350831">
        <w:rPr>
          <w:rFonts w:cs="Arial"/>
          <w:noProof/>
          <w:szCs w:val="22"/>
        </w:rPr>
        <w:t>ing</w:t>
      </w:r>
      <w:r w:rsidR="004A7A5B" w:rsidRPr="00350831">
        <w:rPr>
          <w:rFonts w:cs="Arial"/>
          <w:noProof/>
          <w:szCs w:val="22"/>
        </w:rPr>
        <w:t xml:space="preserve"> job search guidance </w:t>
      </w:r>
      <w:r w:rsidRPr="00350831">
        <w:rPr>
          <w:rFonts w:cs="Arial"/>
          <w:noProof/>
          <w:szCs w:val="22"/>
        </w:rPr>
        <w:t xml:space="preserve">available from resources such as the </w:t>
      </w:r>
      <w:hyperlink r:id="rId28" w:history="1">
        <w:r w:rsidRPr="00350831">
          <w:rPr>
            <w:rStyle w:val="Hyperlink"/>
            <w:rFonts w:cs="Arial"/>
            <w:noProof/>
            <w:szCs w:val="22"/>
          </w:rPr>
          <w:t>University’s Careers Service</w:t>
        </w:r>
      </w:hyperlink>
      <w:r>
        <w:rPr>
          <w:rFonts w:cs="Arial"/>
          <w:noProof/>
          <w:szCs w:val="22"/>
        </w:rPr>
        <w:t>.</w:t>
      </w:r>
    </w:p>
    <w:p w:rsidR="00D02DD2" w:rsidRDefault="00D02DD2" w:rsidP="005E5ED0">
      <w:pPr>
        <w:pStyle w:val="ListParagraph"/>
        <w:numPr>
          <w:ilvl w:val="1"/>
          <w:numId w:val="6"/>
        </w:numPr>
        <w:tabs>
          <w:tab w:val="clear" w:pos="567"/>
          <w:tab w:val="clear" w:pos="1134"/>
          <w:tab w:val="clear" w:pos="1701"/>
          <w:tab w:val="clear" w:pos="5670"/>
          <w:tab w:val="clear" w:pos="9072"/>
        </w:tabs>
        <w:ind w:left="851"/>
        <w:outlineLvl w:val="1"/>
        <w:rPr>
          <w:rFonts w:cs="Arial"/>
          <w:noProof/>
          <w:szCs w:val="22"/>
        </w:rPr>
      </w:pPr>
      <w:r>
        <w:rPr>
          <w:rFonts w:cs="Arial"/>
          <w:noProof/>
          <w:szCs w:val="22"/>
        </w:rPr>
        <w:t>T</w:t>
      </w:r>
      <w:r w:rsidR="00B6405E" w:rsidRPr="00350831">
        <w:rPr>
          <w:rFonts w:cs="Arial"/>
          <w:noProof/>
          <w:szCs w:val="22"/>
        </w:rPr>
        <w:t xml:space="preserve">he support and </w:t>
      </w:r>
      <w:hyperlink r:id="rId29" w:history="1">
        <w:r w:rsidR="00B6405E" w:rsidRPr="0095674D">
          <w:rPr>
            <w:rStyle w:val="Hyperlink"/>
            <w:rFonts w:cs="Arial"/>
            <w:noProof/>
            <w:szCs w:val="22"/>
          </w:rPr>
          <w:t>guidance</w:t>
        </w:r>
      </w:hyperlink>
      <w:r w:rsidR="00B6405E" w:rsidRPr="00350831">
        <w:rPr>
          <w:rFonts w:cs="Arial"/>
          <w:noProof/>
          <w:szCs w:val="22"/>
        </w:rPr>
        <w:t xml:space="preserve"> available from the Careers Service about </w:t>
      </w:r>
      <w:r w:rsidR="002B4897">
        <w:rPr>
          <w:rFonts w:cs="Arial"/>
          <w:noProof/>
          <w:szCs w:val="22"/>
        </w:rPr>
        <w:t>j</w:t>
      </w:r>
      <w:r w:rsidR="00B6405E" w:rsidRPr="00350831">
        <w:rPr>
          <w:rFonts w:cs="Arial"/>
          <w:noProof/>
          <w:szCs w:val="22"/>
        </w:rPr>
        <w:t>ob search skills</w:t>
      </w:r>
      <w:r w:rsidRPr="00D02DD2">
        <w:rPr>
          <w:rFonts w:cs="Arial"/>
          <w:noProof/>
          <w:szCs w:val="22"/>
        </w:rPr>
        <w:t xml:space="preserve"> </w:t>
      </w:r>
      <w:r>
        <w:rPr>
          <w:rFonts w:cs="Arial"/>
          <w:noProof/>
          <w:szCs w:val="22"/>
        </w:rPr>
        <w:t>should be r</w:t>
      </w:r>
      <w:r w:rsidRPr="00350831">
        <w:rPr>
          <w:rFonts w:cs="Arial"/>
          <w:noProof/>
          <w:szCs w:val="22"/>
        </w:rPr>
        <w:t>eview</w:t>
      </w:r>
      <w:r>
        <w:rPr>
          <w:rFonts w:cs="Arial"/>
          <w:noProof/>
          <w:szCs w:val="22"/>
        </w:rPr>
        <w:t>ed</w:t>
      </w:r>
      <w:r w:rsidR="00F5324B" w:rsidRPr="00350831">
        <w:rPr>
          <w:rFonts w:cs="Arial"/>
          <w:noProof/>
          <w:szCs w:val="22"/>
        </w:rPr>
        <w:t>.  Research staff, in particular, have a range of resources available to t</w:t>
      </w:r>
      <w:r w:rsidR="00856831" w:rsidRPr="00350831">
        <w:rPr>
          <w:rFonts w:cs="Arial"/>
          <w:noProof/>
          <w:szCs w:val="22"/>
        </w:rPr>
        <w:t xml:space="preserve">hem, included a careers adviser </w:t>
      </w:r>
      <w:r w:rsidR="00F5324B" w:rsidRPr="00350831">
        <w:rPr>
          <w:rFonts w:cs="Arial"/>
          <w:noProof/>
          <w:szCs w:val="22"/>
        </w:rPr>
        <w:t>and targetted informati</w:t>
      </w:r>
      <w:r w:rsidR="00856831" w:rsidRPr="00350831">
        <w:rPr>
          <w:rFonts w:cs="Arial"/>
          <w:noProof/>
          <w:szCs w:val="22"/>
        </w:rPr>
        <w:t>on through the Careers Service</w:t>
      </w:r>
      <w:r w:rsidR="005071AA">
        <w:rPr>
          <w:rFonts w:cs="Arial"/>
          <w:noProof/>
          <w:szCs w:val="22"/>
        </w:rPr>
        <w:t>,</w:t>
      </w:r>
      <w:r w:rsidR="00856831" w:rsidRPr="00350831">
        <w:rPr>
          <w:rFonts w:cs="Arial"/>
          <w:noProof/>
          <w:szCs w:val="22"/>
        </w:rPr>
        <w:t xml:space="preserve"> and are encouraged to take maximum advantage of the opportunities available.</w:t>
      </w:r>
      <w:r w:rsidR="002B4897">
        <w:rPr>
          <w:rFonts w:cs="Arial"/>
          <w:noProof/>
          <w:szCs w:val="22"/>
        </w:rPr>
        <w:t xml:space="preserve"> </w:t>
      </w:r>
    </w:p>
    <w:p w:rsidR="00D02DD2" w:rsidRPr="00350831" w:rsidRDefault="00D02DD2" w:rsidP="005E5ED0">
      <w:pPr>
        <w:pStyle w:val="ListParagraph"/>
        <w:numPr>
          <w:ilvl w:val="1"/>
          <w:numId w:val="6"/>
        </w:numPr>
        <w:tabs>
          <w:tab w:val="clear" w:pos="567"/>
          <w:tab w:val="clear" w:pos="1134"/>
          <w:tab w:val="clear" w:pos="1701"/>
          <w:tab w:val="clear" w:pos="5670"/>
          <w:tab w:val="clear" w:pos="9072"/>
        </w:tabs>
        <w:ind w:left="851"/>
        <w:outlineLvl w:val="1"/>
        <w:rPr>
          <w:rFonts w:cs="Arial"/>
          <w:noProof/>
          <w:szCs w:val="22"/>
        </w:rPr>
      </w:pPr>
      <w:r>
        <w:rPr>
          <w:rFonts w:cs="Arial"/>
          <w:noProof/>
          <w:szCs w:val="22"/>
        </w:rPr>
        <w:t>Where individuals need time off for</w:t>
      </w:r>
      <w:r w:rsidRPr="00350831">
        <w:rPr>
          <w:rFonts w:cs="Arial"/>
          <w:noProof/>
          <w:szCs w:val="22"/>
        </w:rPr>
        <w:t xml:space="preserve"> activities such as attending interviews, or training courses which can only be undertaken during wor</w:t>
      </w:r>
      <w:r>
        <w:rPr>
          <w:rFonts w:cs="Arial"/>
          <w:noProof/>
          <w:szCs w:val="22"/>
        </w:rPr>
        <w:t>k</w:t>
      </w:r>
      <w:r w:rsidRPr="00350831">
        <w:rPr>
          <w:rFonts w:cs="Arial"/>
          <w:noProof/>
          <w:szCs w:val="22"/>
        </w:rPr>
        <w:t>ing hours</w:t>
      </w:r>
      <w:r>
        <w:rPr>
          <w:rFonts w:cs="Arial"/>
          <w:noProof/>
          <w:szCs w:val="22"/>
        </w:rPr>
        <w:t xml:space="preserve"> this should be requested through the normal departmental routes. </w:t>
      </w:r>
    </w:p>
    <w:p w:rsidR="00F5324B" w:rsidRPr="00350831" w:rsidRDefault="00F5324B" w:rsidP="005E5ED0">
      <w:pPr>
        <w:pStyle w:val="ListParagraph"/>
        <w:tabs>
          <w:tab w:val="clear" w:pos="567"/>
          <w:tab w:val="clear" w:pos="1134"/>
          <w:tab w:val="clear" w:pos="1701"/>
          <w:tab w:val="clear" w:pos="5670"/>
          <w:tab w:val="clear" w:pos="9072"/>
        </w:tabs>
        <w:ind w:left="851"/>
        <w:outlineLvl w:val="1"/>
        <w:rPr>
          <w:rFonts w:cs="Arial"/>
          <w:noProof/>
          <w:szCs w:val="22"/>
        </w:rPr>
      </w:pPr>
    </w:p>
    <w:p w:rsidR="00356E35" w:rsidRPr="009750C7" w:rsidRDefault="00356E35" w:rsidP="005E5ED0">
      <w:pPr>
        <w:pBdr>
          <w:bottom w:val="single" w:sz="4" w:space="1" w:color="auto"/>
        </w:pBdr>
        <w:rPr>
          <w:rFonts w:cs="Arial"/>
          <w:b/>
          <w:noProof/>
          <w:szCs w:val="22"/>
        </w:rPr>
      </w:pPr>
      <w:r w:rsidRPr="009750C7">
        <w:rPr>
          <w:rFonts w:cs="Arial"/>
          <w:b/>
          <w:noProof/>
          <w:szCs w:val="22"/>
        </w:rPr>
        <w:t>Stage</w:t>
      </w:r>
      <w:r>
        <w:rPr>
          <w:rFonts w:cs="Arial"/>
          <w:b/>
          <w:noProof/>
          <w:szCs w:val="22"/>
        </w:rPr>
        <w:t xml:space="preserve"> 3</w:t>
      </w:r>
      <w:r w:rsidRPr="009750C7">
        <w:rPr>
          <w:rFonts w:cs="Arial"/>
          <w:b/>
          <w:noProof/>
          <w:szCs w:val="22"/>
        </w:rPr>
        <w:t xml:space="preserve"> </w:t>
      </w:r>
      <w:r w:rsidR="004A7A5B">
        <w:rPr>
          <w:rFonts w:cs="Arial"/>
          <w:b/>
          <w:noProof/>
          <w:szCs w:val="22"/>
        </w:rPr>
        <w:t>–</w:t>
      </w:r>
      <w:r w:rsidRPr="009750C7">
        <w:rPr>
          <w:rFonts w:cs="Arial"/>
          <w:b/>
          <w:noProof/>
          <w:szCs w:val="22"/>
        </w:rPr>
        <w:t xml:space="preserve"> </w:t>
      </w:r>
      <w:r w:rsidR="004A7A5B">
        <w:rPr>
          <w:rFonts w:cs="Arial"/>
          <w:b/>
          <w:noProof/>
          <w:szCs w:val="22"/>
        </w:rPr>
        <w:t xml:space="preserve">Confirm contract </w:t>
      </w:r>
      <w:r w:rsidR="00817070">
        <w:rPr>
          <w:rFonts w:cs="Arial"/>
          <w:b/>
          <w:noProof/>
          <w:szCs w:val="22"/>
        </w:rPr>
        <w:t>expiry</w:t>
      </w:r>
    </w:p>
    <w:p w:rsidR="008A5A53" w:rsidRPr="00AB0DC8" w:rsidRDefault="008A5A53" w:rsidP="008A5A53">
      <w:pPr>
        <w:tabs>
          <w:tab w:val="clear" w:pos="567"/>
          <w:tab w:val="clear" w:pos="1134"/>
          <w:tab w:val="clear" w:pos="1701"/>
          <w:tab w:val="clear" w:pos="5670"/>
          <w:tab w:val="clear" w:pos="9072"/>
        </w:tabs>
        <w:outlineLvl w:val="1"/>
        <w:rPr>
          <w:rFonts w:cs="Arial"/>
          <w:i/>
          <w:noProof/>
          <w:szCs w:val="22"/>
        </w:rPr>
      </w:pPr>
      <w:r>
        <w:rPr>
          <w:rFonts w:cs="Arial"/>
          <w:i/>
          <w:noProof/>
          <w:szCs w:val="22"/>
        </w:rPr>
        <w:t>Action for departments</w:t>
      </w:r>
    </w:p>
    <w:p w:rsidR="0047179B" w:rsidRPr="00356E35" w:rsidRDefault="0047179B" w:rsidP="005E5ED0">
      <w:pPr>
        <w:tabs>
          <w:tab w:val="clear" w:pos="567"/>
          <w:tab w:val="clear" w:pos="1134"/>
          <w:tab w:val="clear" w:pos="1701"/>
          <w:tab w:val="clear" w:pos="5670"/>
          <w:tab w:val="clear" w:pos="9072"/>
        </w:tabs>
        <w:outlineLvl w:val="1"/>
        <w:rPr>
          <w:rFonts w:cs="Arial"/>
          <w:noProof/>
          <w:szCs w:val="22"/>
        </w:rPr>
      </w:pPr>
      <w:r w:rsidRPr="00356E35">
        <w:rPr>
          <w:rFonts w:cs="Arial"/>
          <w:b/>
          <w:noProof/>
          <w:szCs w:val="22"/>
        </w:rPr>
        <w:t xml:space="preserve">One month before the contract </w:t>
      </w:r>
      <w:r w:rsidR="00F5324B" w:rsidRPr="00356E35">
        <w:rPr>
          <w:rFonts w:cs="Arial"/>
          <w:b/>
          <w:noProof/>
          <w:szCs w:val="22"/>
        </w:rPr>
        <w:t xml:space="preserve">is due to </w:t>
      </w:r>
      <w:r w:rsidR="00817070">
        <w:rPr>
          <w:rFonts w:cs="Arial"/>
          <w:b/>
          <w:noProof/>
          <w:szCs w:val="22"/>
        </w:rPr>
        <w:t>expire</w:t>
      </w:r>
      <w:r w:rsidR="00CD761C">
        <w:rPr>
          <w:rFonts w:cs="Arial"/>
          <w:b/>
          <w:noProof/>
          <w:szCs w:val="22"/>
        </w:rPr>
        <w:t>:</w:t>
      </w:r>
      <w:r w:rsidR="00F5324B" w:rsidRPr="00CD761C">
        <w:rPr>
          <w:rFonts w:cs="Arial"/>
          <w:noProof/>
          <w:szCs w:val="22"/>
        </w:rPr>
        <w:t xml:space="preserve"> </w:t>
      </w:r>
      <w:r w:rsidRPr="00CD761C">
        <w:rPr>
          <w:rFonts w:cs="Arial"/>
          <w:noProof/>
          <w:szCs w:val="22"/>
        </w:rPr>
        <w:t>i</w:t>
      </w:r>
      <w:r w:rsidRPr="00356E35">
        <w:rPr>
          <w:rFonts w:cs="Arial"/>
          <w:noProof/>
          <w:szCs w:val="22"/>
        </w:rPr>
        <w:t>f it has not been possible to find suitable alternative employment the employee should be written to</w:t>
      </w:r>
      <w:r w:rsidR="00F5324B" w:rsidRPr="00356E35">
        <w:rPr>
          <w:rFonts w:cs="Arial"/>
          <w:noProof/>
          <w:szCs w:val="22"/>
        </w:rPr>
        <w:t xml:space="preserve"> </w:t>
      </w:r>
      <w:r w:rsidR="00F5324B" w:rsidRPr="00504BC8">
        <w:rPr>
          <w:rFonts w:cs="Arial"/>
          <w:noProof/>
          <w:szCs w:val="22"/>
        </w:rPr>
        <w:t>(</w:t>
      </w:r>
      <w:hyperlink r:id="rId30" w:history="1">
        <w:r w:rsidR="00F5324B" w:rsidRPr="00504BC8">
          <w:rPr>
            <w:rStyle w:val="Hyperlink"/>
            <w:rFonts w:cs="Arial"/>
            <w:noProof/>
            <w:szCs w:val="22"/>
          </w:rPr>
          <w:t>pro</w:t>
        </w:r>
        <w:r w:rsidR="008A5A53" w:rsidRPr="00504BC8">
          <w:rPr>
            <w:rStyle w:val="Hyperlink"/>
            <w:rFonts w:cs="Arial"/>
            <w:noProof/>
            <w:szCs w:val="22"/>
          </w:rPr>
          <w:t xml:space="preserve"> </w:t>
        </w:r>
        <w:r w:rsidR="00F5324B" w:rsidRPr="00504BC8">
          <w:rPr>
            <w:rStyle w:val="Hyperlink"/>
            <w:rFonts w:cs="Arial"/>
            <w:noProof/>
            <w:szCs w:val="22"/>
          </w:rPr>
          <w:t xml:space="preserve">forma </w:t>
        </w:r>
        <w:r w:rsidR="00A13318" w:rsidRPr="00504BC8">
          <w:rPr>
            <w:rStyle w:val="Hyperlink"/>
            <w:rFonts w:cs="Arial"/>
            <w:noProof/>
            <w:szCs w:val="22"/>
          </w:rPr>
          <w:t>X6</w:t>
        </w:r>
      </w:hyperlink>
      <w:r w:rsidR="00F5324B" w:rsidRPr="00504BC8">
        <w:rPr>
          <w:rFonts w:cs="Arial"/>
          <w:noProof/>
          <w:szCs w:val="22"/>
        </w:rPr>
        <w:t>)</w:t>
      </w:r>
      <w:r w:rsidRPr="00504BC8">
        <w:rPr>
          <w:rFonts w:cs="Arial"/>
          <w:noProof/>
          <w:szCs w:val="22"/>
        </w:rPr>
        <w:t>,</w:t>
      </w:r>
      <w:r w:rsidRPr="007E0B77">
        <w:rPr>
          <w:rFonts w:cs="Arial"/>
          <w:noProof/>
          <w:szCs w:val="22"/>
        </w:rPr>
        <w:t xml:space="preserve"> confirming</w:t>
      </w:r>
      <w:r w:rsidRPr="00356E35">
        <w:rPr>
          <w:rFonts w:cs="Arial"/>
          <w:noProof/>
          <w:szCs w:val="22"/>
        </w:rPr>
        <w:t xml:space="preserve"> their contract </w:t>
      </w:r>
      <w:r w:rsidR="00817070">
        <w:rPr>
          <w:rFonts w:cs="Arial"/>
          <w:noProof/>
          <w:szCs w:val="22"/>
        </w:rPr>
        <w:t>expiry</w:t>
      </w:r>
      <w:r w:rsidRPr="00356E35">
        <w:rPr>
          <w:rFonts w:cs="Arial"/>
          <w:noProof/>
          <w:szCs w:val="22"/>
        </w:rPr>
        <w:t xml:space="preserve"> date and the arrangeme</w:t>
      </w:r>
      <w:r w:rsidR="00947B4D" w:rsidRPr="00356E35">
        <w:rPr>
          <w:rFonts w:cs="Arial"/>
          <w:noProof/>
          <w:szCs w:val="22"/>
        </w:rPr>
        <w:t>nts for ending their employment.  This is likely to include:</w:t>
      </w:r>
      <w:r w:rsidRPr="00356E35">
        <w:rPr>
          <w:rFonts w:cs="Arial"/>
          <w:noProof/>
          <w:szCs w:val="22"/>
        </w:rPr>
        <w:t xml:space="preserve"> handover arrangements</w:t>
      </w:r>
      <w:r w:rsidR="00947B4D" w:rsidRPr="00356E35">
        <w:rPr>
          <w:rFonts w:cs="Arial"/>
          <w:noProof/>
          <w:szCs w:val="22"/>
        </w:rPr>
        <w:t xml:space="preserve">; a reminder </w:t>
      </w:r>
      <w:r w:rsidRPr="00356E35">
        <w:rPr>
          <w:rFonts w:cs="Arial"/>
          <w:noProof/>
          <w:szCs w:val="22"/>
        </w:rPr>
        <w:t>that all holiday should normally be taken before the last day of work</w:t>
      </w:r>
      <w:r w:rsidR="00947B4D" w:rsidRPr="00356E35">
        <w:rPr>
          <w:rFonts w:cs="Arial"/>
          <w:noProof/>
          <w:szCs w:val="22"/>
        </w:rPr>
        <w:t xml:space="preserve">; details of </w:t>
      </w:r>
      <w:r w:rsidRPr="00356E35">
        <w:rPr>
          <w:rFonts w:cs="Arial"/>
          <w:noProof/>
          <w:szCs w:val="22"/>
        </w:rPr>
        <w:t>arrangements for returning equipment, access cards, handing over data, clo</w:t>
      </w:r>
      <w:r w:rsidR="00F5324B" w:rsidRPr="00356E35">
        <w:rPr>
          <w:rFonts w:cs="Arial"/>
          <w:noProof/>
          <w:szCs w:val="22"/>
        </w:rPr>
        <w:t>sure of email accounts, etc.</w:t>
      </w:r>
      <w:r w:rsidRPr="00356E35">
        <w:rPr>
          <w:rFonts w:cs="Arial"/>
          <w:noProof/>
          <w:szCs w:val="22"/>
        </w:rPr>
        <w:t>)</w:t>
      </w:r>
    </w:p>
    <w:p w:rsidR="00F5324B" w:rsidRPr="009750C7" w:rsidRDefault="00F5324B" w:rsidP="005E5ED0">
      <w:pPr>
        <w:tabs>
          <w:tab w:val="clear" w:pos="567"/>
          <w:tab w:val="clear" w:pos="1134"/>
          <w:tab w:val="clear" w:pos="1701"/>
          <w:tab w:val="clear" w:pos="5670"/>
          <w:tab w:val="clear" w:pos="9072"/>
        </w:tabs>
        <w:rPr>
          <w:rFonts w:cs="Arial"/>
          <w:b/>
          <w:noProof/>
          <w:szCs w:val="22"/>
        </w:rPr>
      </w:pPr>
    </w:p>
    <w:p w:rsidR="00544104" w:rsidRPr="009750C7" w:rsidRDefault="00F5324B" w:rsidP="005E5ED0">
      <w:pPr>
        <w:tabs>
          <w:tab w:val="clear" w:pos="567"/>
          <w:tab w:val="clear" w:pos="1134"/>
          <w:tab w:val="clear" w:pos="1701"/>
          <w:tab w:val="clear" w:pos="5670"/>
          <w:tab w:val="clear" w:pos="9072"/>
        </w:tabs>
        <w:rPr>
          <w:rFonts w:cs="Arial"/>
          <w:b/>
          <w:noProof/>
          <w:szCs w:val="22"/>
        </w:rPr>
      </w:pPr>
      <w:r w:rsidRPr="009750C7">
        <w:rPr>
          <w:rFonts w:cs="Arial"/>
          <w:b/>
          <w:noProof/>
          <w:szCs w:val="22"/>
        </w:rPr>
        <w:t>N.B. If the employee is absent from the workplace, for example due to extended sickness leave or on maternity leave, departments should consult their HR business partner.</w:t>
      </w:r>
      <w:r w:rsidR="00544104" w:rsidRPr="009750C7">
        <w:rPr>
          <w:rFonts w:cs="Arial"/>
          <w:b/>
          <w:noProof/>
          <w:szCs w:val="22"/>
        </w:rPr>
        <w:br w:type="page"/>
      </w:r>
    </w:p>
    <w:p w:rsidR="00356E35" w:rsidRPr="00356E35" w:rsidRDefault="00EE5EBA" w:rsidP="005E5ED0">
      <w:pPr>
        <w:pBdr>
          <w:bottom w:val="single" w:sz="4" w:space="1" w:color="auto"/>
        </w:pBdr>
        <w:rPr>
          <w:rFonts w:cs="Arial"/>
          <w:b/>
          <w:noProof/>
          <w:sz w:val="28"/>
          <w:szCs w:val="28"/>
        </w:rPr>
      </w:pPr>
      <w:r>
        <w:rPr>
          <w:rFonts w:cs="Arial"/>
          <w:b/>
          <w:noProof/>
          <w:sz w:val="28"/>
          <w:szCs w:val="28"/>
        </w:rPr>
        <w:t>As fixed-</w:t>
      </w:r>
      <w:r w:rsidR="00356E35" w:rsidRPr="00356E35">
        <w:rPr>
          <w:rFonts w:cs="Arial"/>
          <w:b/>
          <w:noProof/>
          <w:sz w:val="28"/>
          <w:szCs w:val="28"/>
        </w:rPr>
        <w:t>term contract end date approaches</w:t>
      </w:r>
    </w:p>
    <w:p w:rsidR="0047179B" w:rsidRPr="00356E35" w:rsidRDefault="00356E35" w:rsidP="005E5ED0">
      <w:pPr>
        <w:pBdr>
          <w:top w:val="single" w:sz="4" w:space="1" w:color="auto"/>
          <w:left w:val="single" w:sz="4" w:space="4" w:color="auto"/>
          <w:bottom w:val="single" w:sz="4" w:space="1" w:color="auto"/>
          <w:right w:val="single" w:sz="4" w:space="4" w:color="auto"/>
        </w:pBdr>
        <w:shd w:val="clear" w:color="auto" w:fill="DBE5F1" w:themeFill="accent1" w:themeFillTint="33"/>
        <w:rPr>
          <w:rFonts w:cs="Arial"/>
          <w:b/>
          <w:noProof/>
          <w:sz w:val="24"/>
        </w:rPr>
      </w:pPr>
      <w:r>
        <w:rPr>
          <w:rFonts w:cs="Arial"/>
          <w:b/>
          <w:noProof/>
          <w:sz w:val="24"/>
        </w:rPr>
        <w:t xml:space="preserve">Applies to: employees </w:t>
      </w:r>
      <w:r w:rsidR="007E0B77">
        <w:rPr>
          <w:rFonts w:cs="Arial"/>
          <w:b/>
          <w:noProof/>
          <w:sz w:val="24"/>
        </w:rPr>
        <w:t xml:space="preserve">who, at the expected contract end date, will have </w:t>
      </w:r>
      <w:r w:rsidRPr="00D02DD2">
        <w:rPr>
          <w:rFonts w:cs="Arial"/>
          <w:b/>
          <w:noProof/>
          <w:sz w:val="24"/>
          <w:u w:val="single"/>
        </w:rPr>
        <w:t>two or</w:t>
      </w:r>
      <w:r>
        <w:rPr>
          <w:rFonts w:cs="Arial"/>
          <w:b/>
          <w:noProof/>
          <w:sz w:val="24"/>
        </w:rPr>
        <w:t xml:space="preserve"> </w:t>
      </w:r>
      <w:r w:rsidR="0047179B" w:rsidRPr="00356E35">
        <w:rPr>
          <w:rFonts w:cs="Arial"/>
          <w:b/>
          <w:noProof/>
          <w:sz w:val="24"/>
        </w:rPr>
        <w:t xml:space="preserve"> </w:t>
      </w:r>
      <w:r w:rsidR="0047179B" w:rsidRPr="002669D1">
        <w:rPr>
          <w:rFonts w:cs="Arial"/>
          <w:b/>
          <w:noProof/>
          <w:sz w:val="24"/>
          <w:u w:val="single"/>
        </w:rPr>
        <w:t>more years</w:t>
      </w:r>
      <w:r w:rsidR="007E0B77" w:rsidRPr="002669D1">
        <w:rPr>
          <w:rFonts w:cs="Arial"/>
          <w:b/>
          <w:noProof/>
          <w:sz w:val="24"/>
          <w:u w:val="single"/>
        </w:rPr>
        <w:t>’</w:t>
      </w:r>
      <w:r w:rsidR="0047179B" w:rsidRPr="00356E35">
        <w:rPr>
          <w:rFonts w:cs="Arial"/>
          <w:b/>
          <w:noProof/>
          <w:sz w:val="24"/>
        </w:rPr>
        <w:t xml:space="preserve"> continuous service </w:t>
      </w:r>
    </w:p>
    <w:p w:rsidR="0047179B" w:rsidRDefault="0047179B" w:rsidP="005E5ED0">
      <w:pPr>
        <w:tabs>
          <w:tab w:val="clear" w:pos="567"/>
          <w:tab w:val="clear" w:pos="1134"/>
          <w:tab w:val="clear" w:pos="1701"/>
          <w:tab w:val="clear" w:pos="5670"/>
          <w:tab w:val="clear" w:pos="9072"/>
        </w:tabs>
        <w:outlineLvl w:val="1"/>
        <w:rPr>
          <w:rFonts w:cs="Arial"/>
          <w:noProof/>
          <w:szCs w:val="22"/>
        </w:rPr>
      </w:pPr>
      <w:r w:rsidRPr="009750C7">
        <w:rPr>
          <w:rFonts w:cs="Arial"/>
          <w:noProof/>
          <w:szCs w:val="22"/>
        </w:rPr>
        <w:t>The process/assistance outlined in this guidance applies only to employees</w:t>
      </w:r>
      <w:r w:rsidR="007E0B77">
        <w:rPr>
          <w:rFonts w:cs="Arial"/>
          <w:noProof/>
          <w:szCs w:val="22"/>
        </w:rPr>
        <w:t xml:space="preserve"> who, at the expected contract end date, will have accrued</w:t>
      </w:r>
      <w:r w:rsidRPr="009750C7">
        <w:rPr>
          <w:rFonts w:cs="Arial"/>
          <w:noProof/>
          <w:szCs w:val="22"/>
        </w:rPr>
        <w:t xml:space="preserve"> </w:t>
      </w:r>
      <w:r w:rsidRPr="009750C7">
        <w:rPr>
          <w:rFonts w:cs="Arial"/>
          <w:b/>
          <w:noProof/>
          <w:szCs w:val="22"/>
        </w:rPr>
        <w:t>two</w:t>
      </w:r>
      <w:r w:rsidRPr="009750C7">
        <w:rPr>
          <w:rFonts w:cs="Arial"/>
          <w:noProof/>
          <w:szCs w:val="22"/>
        </w:rPr>
        <w:t xml:space="preserve"> or </w:t>
      </w:r>
      <w:r w:rsidRPr="009750C7">
        <w:rPr>
          <w:rFonts w:cs="Arial"/>
          <w:b/>
          <w:noProof/>
          <w:szCs w:val="22"/>
        </w:rPr>
        <w:t>more</w:t>
      </w:r>
      <w:r w:rsidRPr="009750C7">
        <w:rPr>
          <w:rFonts w:cs="Arial"/>
          <w:noProof/>
          <w:szCs w:val="22"/>
        </w:rPr>
        <w:t xml:space="preserve"> </w:t>
      </w:r>
      <w:r w:rsidRPr="009750C7">
        <w:rPr>
          <w:rFonts w:cs="Arial"/>
          <w:b/>
          <w:noProof/>
          <w:szCs w:val="22"/>
        </w:rPr>
        <w:t>years’</w:t>
      </w:r>
      <w:r w:rsidRPr="009750C7">
        <w:rPr>
          <w:rFonts w:cs="Arial"/>
          <w:noProof/>
          <w:szCs w:val="22"/>
        </w:rPr>
        <w:t xml:space="preserve"> continuous service with the University. </w:t>
      </w:r>
      <w:r w:rsidR="008872AD">
        <w:rPr>
          <w:rFonts w:cs="Arial"/>
          <w:noProof/>
          <w:szCs w:val="22"/>
        </w:rPr>
        <w:t>F</w:t>
      </w:r>
      <w:r w:rsidR="004239D3" w:rsidRPr="009750C7">
        <w:rPr>
          <w:rFonts w:cs="Arial"/>
          <w:noProof/>
          <w:szCs w:val="22"/>
        </w:rPr>
        <w:t xml:space="preserve">or staff with </w:t>
      </w:r>
      <w:r w:rsidR="002669D1" w:rsidRPr="00504BC8">
        <w:rPr>
          <w:rFonts w:cs="Arial"/>
          <w:b/>
          <w:noProof/>
          <w:szCs w:val="22"/>
        </w:rPr>
        <w:t>less</w:t>
      </w:r>
      <w:r w:rsidR="004239D3" w:rsidRPr="009750C7">
        <w:rPr>
          <w:rFonts w:cs="Arial"/>
          <w:noProof/>
          <w:szCs w:val="22"/>
        </w:rPr>
        <w:t xml:space="preserve"> than </w:t>
      </w:r>
      <w:r w:rsidR="004239D3" w:rsidRPr="00504BC8">
        <w:rPr>
          <w:rFonts w:cs="Arial"/>
          <w:b/>
          <w:noProof/>
          <w:szCs w:val="22"/>
        </w:rPr>
        <w:t>two</w:t>
      </w:r>
      <w:r w:rsidR="004239D3" w:rsidRPr="009750C7">
        <w:rPr>
          <w:rFonts w:cs="Arial"/>
          <w:noProof/>
          <w:szCs w:val="22"/>
        </w:rPr>
        <w:t xml:space="preserve"> </w:t>
      </w:r>
      <w:r w:rsidR="004239D3" w:rsidRPr="00504BC8">
        <w:rPr>
          <w:rFonts w:cs="Arial"/>
          <w:b/>
          <w:noProof/>
          <w:szCs w:val="22"/>
        </w:rPr>
        <w:t>years’</w:t>
      </w:r>
      <w:r w:rsidR="004239D3" w:rsidRPr="009750C7">
        <w:rPr>
          <w:rFonts w:cs="Arial"/>
          <w:noProof/>
          <w:szCs w:val="22"/>
        </w:rPr>
        <w:t xml:space="preserve"> servic</w:t>
      </w:r>
      <w:r w:rsidR="00504BC8">
        <w:rPr>
          <w:rFonts w:cs="Arial"/>
          <w:noProof/>
          <w:szCs w:val="22"/>
        </w:rPr>
        <w:t xml:space="preserve">e follow the guidance at: </w:t>
      </w:r>
      <w:hyperlink r:id="rId31" w:history="1">
        <w:r w:rsidR="00504BC8" w:rsidRPr="009E05C5">
          <w:rPr>
            <w:rStyle w:val="Hyperlink"/>
            <w:rFonts w:cs="Arial"/>
            <w:noProof/>
            <w:szCs w:val="22"/>
          </w:rPr>
          <w:t>www.admin.ox.ac.uk/personnel/end/red/endftc/eocunder2/</w:t>
        </w:r>
      </w:hyperlink>
      <w:r w:rsidR="00504BC8">
        <w:rPr>
          <w:rFonts w:cs="Arial"/>
          <w:noProof/>
          <w:szCs w:val="22"/>
        </w:rPr>
        <w:t xml:space="preserve">. </w:t>
      </w:r>
    </w:p>
    <w:p w:rsidR="002B4897" w:rsidRPr="009750C7" w:rsidRDefault="002B4897" w:rsidP="005E5ED0">
      <w:pPr>
        <w:rPr>
          <w:rFonts w:cs="Arial"/>
          <w:i/>
          <w:noProof/>
        </w:rPr>
      </w:pPr>
      <w:r w:rsidRPr="009750C7">
        <w:rPr>
          <w:rFonts w:cs="Arial"/>
          <w:noProof/>
        </w:rPr>
        <w:t xml:space="preserve">It is important to keep a record of discussions and actions and </w:t>
      </w:r>
      <w:r>
        <w:rPr>
          <w:rFonts w:cs="Arial"/>
          <w:noProof/>
        </w:rPr>
        <w:t xml:space="preserve">the </w:t>
      </w:r>
      <w:hyperlink r:id="rId32" w:history="1">
        <w:r w:rsidRPr="00504BC8">
          <w:rPr>
            <w:rStyle w:val="Hyperlink"/>
            <w:rFonts w:cs="Arial"/>
            <w:noProof/>
          </w:rPr>
          <w:t>End of Fixed-Term Contract: Record of Consultation form</w:t>
        </w:r>
      </w:hyperlink>
      <w:r w:rsidRPr="009750C7">
        <w:rPr>
          <w:rFonts w:cs="Arial"/>
          <w:noProof/>
        </w:rPr>
        <w:t xml:space="preserve"> </w:t>
      </w:r>
      <w:r>
        <w:rPr>
          <w:rFonts w:cs="Arial"/>
          <w:noProof/>
        </w:rPr>
        <w:t>provides a</w:t>
      </w:r>
      <w:r w:rsidRPr="009750C7">
        <w:rPr>
          <w:rFonts w:cs="Arial"/>
          <w:noProof/>
        </w:rPr>
        <w:t xml:space="preserve"> means of recording key information.</w:t>
      </w:r>
    </w:p>
    <w:p w:rsidR="00F05F50" w:rsidRPr="009750C7" w:rsidRDefault="00F05F50" w:rsidP="005E5ED0">
      <w:pPr>
        <w:pBdr>
          <w:bottom w:val="single" w:sz="4" w:space="1" w:color="auto"/>
        </w:pBdr>
        <w:rPr>
          <w:rFonts w:cs="Arial"/>
          <w:b/>
          <w:noProof/>
          <w:szCs w:val="22"/>
        </w:rPr>
      </w:pPr>
      <w:r w:rsidRPr="009750C7">
        <w:rPr>
          <w:rStyle w:val="CommentReference"/>
          <w:rFonts w:cs="Arial"/>
          <w:b/>
          <w:sz w:val="22"/>
          <w:szCs w:val="22"/>
        </w:rPr>
        <w:t xml:space="preserve">Stage 1 </w:t>
      </w:r>
      <w:r w:rsidR="007D29CB" w:rsidRPr="009750C7">
        <w:rPr>
          <w:rFonts w:cs="Arial"/>
          <w:b/>
          <w:noProof/>
          <w:szCs w:val="22"/>
        </w:rPr>
        <w:t xml:space="preserve">- </w:t>
      </w:r>
      <w:r w:rsidR="0047179B" w:rsidRPr="009750C7">
        <w:rPr>
          <w:rStyle w:val="CommentReference"/>
          <w:rFonts w:cs="Arial"/>
          <w:b/>
          <w:sz w:val="22"/>
          <w:szCs w:val="22"/>
        </w:rPr>
        <w:t>considering alternatives to ending the contract</w:t>
      </w:r>
      <w:r w:rsidR="00F5324B" w:rsidRPr="009750C7">
        <w:rPr>
          <w:rStyle w:val="CommentReference"/>
          <w:rFonts w:cs="Arial"/>
          <w:b/>
          <w:sz w:val="22"/>
          <w:szCs w:val="22"/>
        </w:rPr>
        <w:t xml:space="preserve"> </w:t>
      </w:r>
      <w:r w:rsidR="003B4845" w:rsidRPr="009750C7">
        <w:rPr>
          <w:rStyle w:val="CommentReference"/>
          <w:rFonts w:cs="Arial"/>
          <w:b/>
          <w:sz w:val="22"/>
          <w:szCs w:val="22"/>
        </w:rPr>
        <w:t xml:space="preserve"> </w:t>
      </w:r>
    </w:p>
    <w:p w:rsidR="009736EE" w:rsidRPr="009750C7" w:rsidRDefault="009736EE" w:rsidP="005E5ED0">
      <w:pPr>
        <w:rPr>
          <w:rFonts w:cs="Arial"/>
          <w:b/>
          <w:noProof/>
          <w:szCs w:val="22"/>
        </w:rPr>
      </w:pPr>
      <w:r w:rsidRPr="009750C7">
        <w:rPr>
          <w:rFonts w:cs="Arial"/>
          <w:b/>
          <w:noProof/>
          <w:szCs w:val="22"/>
        </w:rPr>
        <w:t>No later than 4 months before the contract end date:</w:t>
      </w:r>
    </w:p>
    <w:p w:rsidR="008872AD" w:rsidRDefault="004239D3" w:rsidP="005E5ED0">
      <w:pPr>
        <w:rPr>
          <w:rFonts w:cs="Arial"/>
          <w:noProof/>
        </w:rPr>
      </w:pPr>
      <w:r w:rsidRPr="009750C7">
        <w:rPr>
          <w:rFonts w:cs="Arial"/>
          <w:i/>
          <w:noProof/>
        </w:rPr>
        <w:t>Action for departments</w:t>
      </w:r>
      <w:r w:rsidR="008872AD" w:rsidRPr="008872AD">
        <w:rPr>
          <w:rFonts w:cs="Arial"/>
          <w:noProof/>
        </w:rPr>
        <w:t xml:space="preserve"> </w:t>
      </w:r>
    </w:p>
    <w:p w:rsidR="004239D3" w:rsidRPr="002B4897" w:rsidRDefault="00DA0B8E" w:rsidP="005E5ED0">
      <w:pPr>
        <w:pStyle w:val="ListParagraph"/>
        <w:numPr>
          <w:ilvl w:val="0"/>
          <w:numId w:val="17"/>
        </w:numPr>
        <w:tabs>
          <w:tab w:val="clear" w:pos="567"/>
          <w:tab w:val="left" w:pos="709"/>
        </w:tabs>
        <w:rPr>
          <w:rFonts w:cs="Arial"/>
          <w:noProof/>
        </w:rPr>
      </w:pPr>
      <w:r w:rsidRPr="002B4897">
        <w:rPr>
          <w:rFonts w:cs="Arial"/>
          <w:noProof/>
        </w:rPr>
        <w:t>By reference to the original justification for the fixed</w:t>
      </w:r>
      <w:r w:rsidR="00EE5EBA" w:rsidRPr="002B4897">
        <w:rPr>
          <w:rFonts w:cs="Arial"/>
          <w:noProof/>
        </w:rPr>
        <w:t>-</w:t>
      </w:r>
      <w:r w:rsidRPr="002B4897">
        <w:rPr>
          <w:rFonts w:cs="Arial"/>
          <w:noProof/>
        </w:rPr>
        <w:t>term, the department</w:t>
      </w:r>
      <w:r w:rsidR="002E34DF" w:rsidRPr="002B4897">
        <w:rPr>
          <w:rFonts w:cs="Arial"/>
          <w:noProof/>
        </w:rPr>
        <w:t xml:space="preserve"> </w:t>
      </w:r>
      <w:r w:rsidR="008671B8" w:rsidRPr="002B4897">
        <w:rPr>
          <w:rFonts w:cs="Arial"/>
          <w:noProof/>
        </w:rPr>
        <w:t>and line manager should consider all alternative options to the expiry of the contract</w:t>
      </w:r>
      <w:r w:rsidR="000F0A96" w:rsidRPr="002B4897">
        <w:rPr>
          <w:rFonts w:cs="Arial"/>
          <w:noProof/>
        </w:rPr>
        <w:t>, including (for aca</w:t>
      </w:r>
      <w:r w:rsidR="008872AD" w:rsidRPr="002B4897">
        <w:rPr>
          <w:rFonts w:cs="Arial"/>
          <w:noProof/>
        </w:rPr>
        <w:t>d</w:t>
      </w:r>
      <w:r w:rsidR="000F0A96" w:rsidRPr="002B4897">
        <w:rPr>
          <w:rFonts w:cs="Arial"/>
          <w:noProof/>
        </w:rPr>
        <w:t xml:space="preserve">emic-related externally funded staff) whether an </w:t>
      </w:r>
      <w:hyperlink r:id="rId33" w:history="1">
        <w:r w:rsidR="000F0A96" w:rsidRPr="002B4897">
          <w:rPr>
            <w:rStyle w:val="Hyperlink"/>
            <w:rFonts w:cs="Arial"/>
            <w:noProof/>
          </w:rPr>
          <w:t>open-ended externally funded</w:t>
        </w:r>
      </w:hyperlink>
      <w:r w:rsidR="000F0A96" w:rsidRPr="002B4897">
        <w:rPr>
          <w:rFonts w:cs="Arial"/>
          <w:noProof/>
        </w:rPr>
        <w:t xml:space="preserve"> contract could be considered</w:t>
      </w:r>
      <w:r w:rsidR="008671B8" w:rsidRPr="002B4897">
        <w:rPr>
          <w:rFonts w:cs="Arial"/>
          <w:noProof/>
        </w:rPr>
        <w:t xml:space="preserve">. </w:t>
      </w:r>
      <w:r w:rsidR="004239D3" w:rsidRPr="002B4897">
        <w:rPr>
          <w:rFonts w:cs="Arial"/>
          <w:noProof/>
        </w:rPr>
        <w:t xml:space="preserve"> </w:t>
      </w:r>
    </w:p>
    <w:p w:rsidR="00CC0559" w:rsidRDefault="00CC0559" w:rsidP="005E5ED0">
      <w:pPr>
        <w:pStyle w:val="ListParagraph"/>
        <w:numPr>
          <w:ilvl w:val="0"/>
          <w:numId w:val="17"/>
        </w:numPr>
        <w:tabs>
          <w:tab w:val="clear" w:pos="567"/>
          <w:tab w:val="left" w:pos="709"/>
        </w:tabs>
        <w:rPr>
          <w:rFonts w:cs="Arial"/>
          <w:noProof/>
        </w:rPr>
      </w:pPr>
      <w:r>
        <w:rPr>
          <w:rFonts w:cs="Arial"/>
          <w:noProof/>
        </w:rPr>
        <w:t xml:space="preserve">If </w:t>
      </w:r>
      <w:r w:rsidR="002E34DF" w:rsidRPr="002B4897">
        <w:rPr>
          <w:rFonts w:cs="Arial"/>
          <w:noProof/>
        </w:rPr>
        <w:t xml:space="preserve">the </w:t>
      </w:r>
      <w:r w:rsidR="00DA0B8E" w:rsidRPr="002B4897">
        <w:rPr>
          <w:rFonts w:cs="Arial"/>
          <w:noProof/>
        </w:rPr>
        <w:t>contract</w:t>
      </w:r>
      <w:r w:rsidR="008335AD" w:rsidRPr="002B4897">
        <w:rPr>
          <w:rFonts w:cs="Arial"/>
          <w:noProof/>
        </w:rPr>
        <w:t xml:space="preserve"> </w:t>
      </w:r>
      <w:r>
        <w:rPr>
          <w:rFonts w:cs="Arial"/>
          <w:b/>
          <w:noProof/>
        </w:rPr>
        <w:t>can</w:t>
      </w:r>
      <w:r w:rsidR="008335AD" w:rsidRPr="002B4897">
        <w:rPr>
          <w:rFonts w:cs="Arial"/>
          <w:noProof/>
        </w:rPr>
        <w:t xml:space="preserve"> </w:t>
      </w:r>
      <w:r>
        <w:rPr>
          <w:rFonts w:cs="Arial"/>
          <w:noProof/>
        </w:rPr>
        <w:t xml:space="preserve">definitely </w:t>
      </w:r>
      <w:r w:rsidR="008335AD" w:rsidRPr="002B4897">
        <w:rPr>
          <w:rFonts w:cs="Arial"/>
          <w:noProof/>
        </w:rPr>
        <w:t>be renewed/extended</w:t>
      </w:r>
      <w:r>
        <w:rPr>
          <w:rFonts w:cs="Arial"/>
          <w:noProof/>
        </w:rPr>
        <w:t xml:space="preserve"> then the</w:t>
      </w:r>
      <w:r w:rsidR="008671B8" w:rsidRPr="002B4897">
        <w:rPr>
          <w:rFonts w:cs="Arial"/>
          <w:noProof/>
        </w:rPr>
        <w:t xml:space="preserve"> appropriate arrang</w:t>
      </w:r>
      <w:r w:rsidR="00356E35" w:rsidRPr="002B4897">
        <w:rPr>
          <w:rFonts w:cs="Arial"/>
          <w:noProof/>
        </w:rPr>
        <w:t>e</w:t>
      </w:r>
      <w:r w:rsidR="008671B8" w:rsidRPr="002B4897">
        <w:rPr>
          <w:rFonts w:cs="Arial"/>
          <w:noProof/>
        </w:rPr>
        <w:t>ments for renewal/issuing of a new contract should be followe</w:t>
      </w:r>
      <w:r>
        <w:rPr>
          <w:rFonts w:cs="Arial"/>
          <w:noProof/>
        </w:rPr>
        <w:t xml:space="preserve">d.  </w:t>
      </w:r>
    </w:p>
    <w:p w:rsidR="00CC0559" w:rsidRPr="002B4897" w:rsidRDefault="00CC0559" w:rsidP="005E5ED0">
      <w:pPr>
        <w:pStyle w:val="ListParagraph"/>
        <w:numPr>
          <w:ilvl w:val="0"/>
          <w:numId w:val="17"/>
        </w:numPr>
        <w:tabs>
          <w:tab w:val="clear" w:pos="567"/>
          <w:tab w:val="left" w:pos="709"/>
        </w:tabs>
        <w:rPr>
          <w:rFonts w:cs="Arial"/>
          <w:noProof/>
        </w:rPr>
      </w:pPr>
      <w:r>
        <w:rPr>
          <w:rFonts w:cs="Arial"/>
          <w:noProof/>
        </w:rPr>
        <w:t xml:space="preserve">In all other cases, the </w:t>
      </w:r>
      <w:hyperlink r:id="rId34" w:history="1">
        <w:r w:rsidRPr="00504BC8">
          <w:rPr>
            <w:rStyle w:val="Hyperlink"/>
            <w:rFonts w:cs="Arial"/>
            <w:noProof/>
          </w:rPr>
          <w:t>End of Fixed-Term Contract: Record of Consultation form</w:t>
        </w:r>
      </w:hyperlink>
      <w:r>
        <w:rPr>
          <w:rFonts w:cs="Arial"/>
          <w:noProof/>
        </w:rPr>
        <w:t xml:space="preserve"> should be used to summarise the discussions between departmental HR staff and the line manager about the current position regarding the post (likelihood of contract being ended, consideration of alternatives to ending the contract)</w:t>
      </w:r>
      <w:r w:rsidR="005071AA">
        <w:rPr>
          <w:rFonts w:cs="Arial"/>
          <w:noProof/>
        </w:rPr>
        <w:t>.</w:t>
      </w:r>
      <w:r w:rsidRPr="002B4897">
        <w:rPr>
          <w:rFonts w:cs="Arial"/>
          <w:noProof/>
        </w:rPr>
        <w:t xml:space="preserve"> </w:t>
      </w:r>
    </w:p>
    <w:p w:rsidR="00F05F50" w:rsidRPr="00CC0559" w:rsidRDefault="00F05F50" w:rsidP="005E5ED0">
      <w:pPr>
        <w:pStyle w:val="ListParagraph"/>
        <w:tabs>
          <w:tab w:val="clear" w:pos="567"/>
          <w:tab w:val="left" w:pos="709"/>
        </w:tabs>
        <w:rPr>
          <w:rFonts w:cs="Arial"/>
          <w:noProof/>
        </w:rPr>
      </w:pPr>
    </w:p>
    <w:p w:rsidR="003B4845" w:rsidRPr="009750C7" w:rsidRDefault="003B4845" w:rsidP="005E5ED0">
      <w:pPr>
        <w:pBdr>
          <w:bottom w:val="single" w:sz="4" w:space="1" w:color="auto"/>
        </w:pBdr>
        <w:rPr>
          <w:rFonts w:cs="Arial"/>
          <w:b/>
          <w:noProof/>
          <w:szCs w:val="22"/>
        </w:rPr>
      </w:pPr>
      <w:r w:rsidRPr="009750C7">
        <w:rPr>
          <w:rFonts w:cs="Arial"/>
          <w:b/>
          <w:noProof/>
          <w:szCs w:val="22"/>
        </w:rPr>
        <w:t xml:space="preserve">Stage 2 - </w:t>
      </w:r>
      <w:r w:rsidRPr="009750C7">
        <w:rPr>
          <w:rStyle w:val="CommentReference"/>
          <w:rFonts w:cs="Arial"/>
          <w:b/>
          <w:sz w:val="22"/>
          <w:szCs w:val="22"/>
        </w:rPr>
        <w:t>reminding staff</w:t>
      </w:r>
      <w:r w:rsidR="00A44945">
        <w:rPr>
          <w:rStyle w:val="CommentReference"/>
          <w:rFonts w:cs="Arial"/>
          <w:b/>
          <w:sz w:val="22"/>
          <w:szCs w:val="22"/>
        </w:rPr>
        <w:t xml:space="preserve"> of the end date and offering a meeting</w:t>
      </w:r>
    </w:p>
    <w:p w:rsidR="003B4845" w:rsidRPr="009750C7" w:rsidRDefault="003B4845" w:rsidP="005E5ED0">
      <w:pPr>
        <w:rPr>
          <w:rFonts w:cs="Arial"/>
          <w:b/>
          <w:noProof/>
          <w:szCs w:val="22"/>
        </w:rPr>
      </w:pPr>
      <w:r w:rsidRPr="009750C7">
        <w:rPr>
          <w:rFonts w:cs="Arial"/>
          <w:b/>
          <w:noProof/>
          <w:szCs w:val="22"/>
        </w:rPr>
        <w:t>No later than 3 months before the contract end date</w:t>
      </w:r>
    </w:p>
    <w:p w:rsidR="003B4845" w:rsidRPr="009750C7" w:rsidRDefault="003B4845" w:rsidP="005E5ED0">
      <w:pPr>
        <w:rPr>
          <w:rFonts w:cs="Arial"/>
          <w:i/>
          <w:noProof/>
          <w:szCs w:val="22"/>
        </w:rPr>
      </w:pPr>
      <w:r w:rsidRPr="009750C7">
        <w:rPr>
          <w:rFonts w:cs="Arial"/>
          <w:i/>
          <w:noProof/>
          <w:szCs w:val="22"/>
        </w:rPr>
        <w:t>Action for departments</w:t>
      </w:r>
    </w:p>
    <w:p w:rsidR="008872AD" w:rsidRDefault="003B4845" w:rsidP="005E5ED0">
      <w:pPr>
        <w:rPr>
          <w:rFonts w:cs="Arial"/>
          <w:noProof/>
          <w:szCs w:val="22"/>
        </w:rPr>
      </w:pPr>
      <w:r w:rsidRPr="008872AD">
        <w:rPr>
          <w:rFonts w:cs="Arial"/>
          <w:noProof/>
          <w:szCs w:val="22"/>
        </w:rPr>
        <w:t>Unless it has been possible to offer a contract extension or new</w:t>
      </w:r>
      <w:r w:rsidR="008872AD">
        <w:rPr>
          <w:rFonts w:cs="Arial"/>
          <w:noProof/>
          <w:szCs w:val="22"/>
        </w:rPr>
        <w:t xml:space="preserve"> contract the department should:</w:t>
      </w:r>
    </w:p>
    <w:p w:rsidR="003B4845" w:rsidRPr="008872AD" w:rsidRDefault="004239D3" w:rsidP="005E5ED0">
      <w:pPr>
        <w:pStyle w:val="ListParagraph"/>
        <w:numPr>
          <w:ilvl w:val="1"/>
          <w:numId w:val="6"/>
        </w:numPr>
        <w:ind w:left="567"/>
        <w:rPr>
          <w:rFonts w:cs="Arial"/>
          <w:noProof/>
          <w:szCs w:val="22"/>
        </w:rPr>
      </w:pPr>
      <w:r w:rsidRPr="008872AD">
        <w:rPr>
          <w:rFonts w:cs="Arial"/>
          <w:noProof/>
          <w:szCs w:val="22"/>
        </w:rPr>
        <w:t xml:space="preserve">decide who will be the appropriate key contact for the individual in co-ordinating the end of contract process and providing assistance.  This may </w:t>
      </w:r>
      <w:r w:rsidR="00153124">
        <w:rPr>
          <w:rFonts w:cs="Arial"/>
          <w:noProof/>
          <w:szCs w:val="22"/>
        </w:rPr>
        <w:t xml:space="preserve">be </w:t>
      </w:r>
      <w:r w:rsidR="003B4845" w:rsidRPr="008872AD">
        <w:rPr>
          <w:rFonts w:cs="Arial"/>
          <w:noProof/>
          <w:szCs w:val="22"/>
        </w:rPr>
        <w:t xml:space="preserve">the line manager, </w:t>
      </w:r>
      <w:r w:rsidR="00153124">
        <w:rPr>
          <w:rFonts w:cs="Arial"/>
          <w:noProof/>
          <w:szCs w:val="22"/>
        </w:rPr>
        <w:t xml:space="preserve">departmental administrator, </w:t>
      </w:r>
      <w:r w:rsidR="003B4845" w:rsidRPr="008872AD">
        <w:rPr>
          <w:rFonts w:cs="Arial"/>
          <w:noProof/>
          <w:szCs w:val="22"/>
        </w:rPr>
        <w:t>or a member of the HR team</w:t>
      </w:r>
      <w:r w:rsidRPr="008872AD">
        <w:rPr>
          <w:rFonts w:cs="Arial"/>
          <w:noProof/>
          <w:szCs w:val="22"/>
        </w:rPr>
        <w:t>, as appropriate to the department</w:t>
      </w:r>
      <w:r w:rsidR="003B4845" w:rsidRPr="008872AD">
        <w:rPr>
          <w:rFonts w:cs="Arial"/>
          <w:noProof/>
          <w:szCs w:val="22"/>
        </w:rPr>
        <w:t>.</w:t>
      </w:r>
      <w:r w:rsidR="00817070">
        <w:rPr>
          <w:rFonts w:cs="Arial"/>
          <w:noProof/>
          <w:szCs w:val="22"/>
        </w:rPr>
        <w:t xml:space="preserve"> It is important that this is someone who can provide support through the redeployment process.</w:t>
      </w:r>
    </w:p>
    <w:p w:rsidR="003B4845" w:rsidRPr="009750C7" w:rsidRDefault="003B4845" w:rsidP="005E5ED0">
      <w:pPr>
        <w:pStyle w:val="ListParagraph"/>
        <w:numPr>
          <w:ilvl w:val="0"/>
          <w:numId w:val="1"/>
        </w:numPr>
        <w:ind w:left="567" w:hanging="283"/>
        <w:rPr>
          <w:rFonts w:cs="Arial"/>
          <w:noProof/>
          <w:szCs w:val="22"/>
        </w:rPr>
      </w:pPr>
      <w:r w:rsidRPr="009750C7">
        <w:rPr>
          <w:rFonts w:cs="Arial"/>
          <w:noProof/>
          <w:szCs w:val="22"/>
        </w:rPr>
        <w:t xml:space="preserve">The individual </w:t>
      </w:r>
      <w:r w:rsidRPr="009750C7">
        <w:rPr>
          <w:rFonts w:cs="Arial"/>
          <w:b/>
          <w:noProof/>
          <w:szCs w:val="22"/>
        </w:rPr>
        <w:t>must</w:t>
      </w:r>
      <w:r w:rsidRPr="009750C7">
        <w:rPr>
          <w:rFonts w:cs="Arial"/>
          <w:noProof/>
          <w:szCs w:val="22"/>
        </w:rPr>
        <w:t xml:space="preserve"> be invited to a consultation meeting </w:t>
      </w:r>
      <w:r w:rsidRPr="007E0B77">
        <w:rPr>
          <w:rFonts w:cs="Arial"/>
          <w:noProof/>
          <w:szCs w:val="22"/>
        </w:rPr>
        <w:t>(</w:t>
      </w:r>
      <w:hyperlink r:id="rId35" w:history="1">
        <w:r w:rsidR="00504BC8" w:rsidRPr="00504BC8">
          <w:rPr>
            <w:rStyle w:val="Hyperlink"/>
            <w:rFonts w:cs="Arial"/>
            <w:noProof/>
            <w:szCs w:val="22"/>
          </w:rPr>
          <w:t>p</w:t>
        </w:r>
        <w:r w:rsidRPr="00504BC8">
          <w:rPr>
            <w:rStyle w:val="Hyperlink"/>
            <w:rFonts w:cs="Arial"/>
            <w:noProof/>
            <w:szCs w:val="22"/>
          </w:rPr>
          <w:t>ro</w:t>
        </w:r>
        <w:r w:rsidR="0095674D">
          <w:rPr>
            <w:rStyle w:val="Hyperlink"/>
            <w:rFonts w:cs="Arial"/>
            <w:noProof/>
            <w:szCs w:val="22"/>
          </w:rPr>
          <w:t xml:space="preserve"> </w:t>
        </w:r>
        <w:r w:rsidRPr="00504BC8">
          <w:rPr>
            <w:rStyle w:val="Hyperlink"/>
            <w:rFonts w:cs="Arial"/>
            <w:noProof/>
            <w:szCs w:val="22"/>
          </w:rPr>
          <w:t>forma letter</w:t>
        </w:r>
        <w:r w:rsidR="004239D3" w:rsidRPr="00504BC8">
          <w:rPr>
            <w:rStyle w:val="Hyperlink"/>
            <w:rFonts w:cs="Arial"/>
            <w:noProof/>
            <w:szCs w:val="22"/>
          </w:rPr>
          <w:t xml:space="preserve"> </w:t>
        </w:r>
        <w:r w:rsidR="002669D1" w:rsidRPr="00504BC8">
          <w:rPr>
            <w:rStyle w:val="Hyperlink"/>
            <w:rFonts w:cs="Arial"/>
            <w:noProof/>
            <w:szCs w:val="22"/>
          </w:rPr>
          <w:t>X</w:t>
        </w:r>
        <w:r w:rsidR="00CC0559" w:rsidRPr="00504BC8">
          <w:rPr>
            <w:rStyle w:val="Hyperlink"/>
            <w:rFonts w:cs="Arial"/>
            <w:noProof/>
            <w:szCs w:val="22"/>
          </w:rPr>
          <w:t>1</w:t>
        </w:r>
      </w:hyperlink>
      <w:r w:rsidR="00CC0559" w:rsidRPr="007E0B77">
        <w:rPr>
          <w:rFonts w:cs="Arial"/>
          <w:noProof/>
          <w:szCs w:val="22"/>
        </w:rPr>
        <w:t>)</w:t>
      </w:r>
      <w:r w:rsidRPr="007E0B77">
        <w:rPr>
          <w:rFonts w:cs="Arial"/>
          <w:noProof/>
          <w:szCs w:val="22"/>
        </w:rPr>
        <w:t xml:space="preserve">.  They must be given </w:t>
      </w:r>
      <w:r w:rsidR="00817070" w:rsidRPr="007E0B77">
        <w:rPr>
          <w:rFonts w:cs="Arial"/>
          <w:noProof/>
          <w:szCs w:val="22"/>
        </w:rPr>
        <w:t>five</w:t>
      </w:r>
      <w:r w:rsidRPr="007E0B77">
        <w:rPr>
          <w:rFonts w:cs="Arial"/>
          <w:noProof/>
          <w:szCs w:val="22"/>
        </w:rPr>
        <w:t xml:space="preserve"> working days</w:t>
      </w:r>
      <w:r w:rsidR="005071AA">
        <w:rPr>
          <w:rFonts w:cs="Arial"/>
          <w:noProof/>
          <w:szCs w:val="22"/>
        </w:rPr>
        <w:t>’</w:t>
      </w:r>
      <w:r w:rsidRPr="007E0B77">
        <w:rPr>
          <w:rFonts w:cs="Arial"/>
          <w:noProof/>
          <w:szCs w:val="22"/>
        </w:rPr>
        <w:t xml:space="preserve"> notice</w:t>
      </w:r>
      <w:r w:rsidRPr="009750C7">
        <w:rPr>
          <w:rFonts w:cs="Arial"/>
          <w:noProof/>
          <w:szCs w:val="22"/>
        </w:rPr>
        <w:t xml:space="preserve"> of the meeting and advised that they have the right to be accompanied</w:t>
      </w:r>
      <w:r w:rsidR="008872AD">
        <w:rPr>
          <w:rFonts w:cs="Arial"/>
          <w:noProof/>
          <w:szCs w:val="22"/>
        </w:rPr>
        <w:t xml:space="preserve"> by a trade union representative, or colleague from within the University, if they wish</w:t>
      </w:r>
      <w:r w:rsidRPr="009750C7">
        <w:rPr>
          <w:rFonts w:cs="Arial"/>
          <w:noProof/>
          <w:szCs w:val="22"/>
        </w:rPr>
        <w:t xml:space="preserve">.  The purpose of the meeting is to </w:t>
      </w:r>
      <w:r w:rsidR="00817070">
        <w:rPr>
          <w:rFonts w:cs="Arial"/>
          <w:noProof/>
          <w:szCs w:val="22"/>
        </w:rPr>
        <w:t xml:space="preserve">remind staff of the approaching contract expiry date and </w:t>
      </w:r>
      <w:r w:rsidRPr="009750C7">
        <w:rPr>
          <w:rFonts w:cs="Arial"/>
          <w:i/>
          <w:noProof/>
          <w:szCs w:val="22"/>
        </w:rPr>
        <w:t>consult</w:t>
      </w:r>
      <w:r w:rsidRPr="009750C7">
        <w:rPr>
          <w:rFonts w:cs="Arial"/>
          <w:noProof/>
          <w:szCs w:val="22"/>
        </w:rPr>
        <w:t xml:space="preserve"> on the prospects for alternatives to ending the contract, taking account of the postholder’s aspirations.</w:t>
      </w:r>
    </w:p>
    <w:p w:rsidR="00DF4BD9" w:rsidRPr="00DF4BD9" w:rsidRDefault="00DF4BD9" w:rsidP="005E5ED0">
      <w:pPr>
        <w:pStyle w:val="ListParagraph"/>
        <w:numPr>
          <w:ilvl w:val="0"/>
          <w:numId w:val="1"/>
        </w:numPr>
        <w:ind w:left="568" w:hanging="284"/>
        <w:rPr>
          <w:rFonts w:cs="Arial"/>
        </w:rPr>
      </w:pPr>
      <w:r w:rsidRPr="00D02DD2">
        <w:rPr>
          <w:rFonts w:cs="Arial"/>
          <w:noProof/>
          <w:szCs w:val="22"/>
        </w:rPr>
        <w:t xml:space="preserve">If the individual does not wish to engage with this process (for example, because they have already secured future employment, or are moving to another area/country) they should sign the declaration </w:t>
      </w:r>
      <w:r w:rsidR="00D02DD2">
        <w:rPr>
          <w:rFonts w:cs="Arial"/>
          <w:noProof/>
          <w:szCs w:val="22"/>
        </w:rPr>
        <w:t xml:space="preserve">(sent with the letter) </w:t>
      </w:r>
      <w:r w:rsidR="00817070" w:rsidRPr="00D02DD2">
        <w:rPr>
          <w:rFonts w:cs="Arial"/>
          <w:noProof/>
          <w:szCs w:val="22"/>
        </w:rPr>
        <w:t xml:space="preserve">to this effect </w:t>
      </w:r>
      <w:r w:rsidRPr="00D02DD2">
        <w:rPr>
          <w:rFonts w:cs="Arial"/>
          <w:noProof/>
          <w:szCs w:val="22"/>
        </w:rPr>
        <w:t>on the pro</w:t>
      </w:r>
      <w:r w:rsidR="0095674D">
        <w:rPr>
          <w:rFonts w:cs="Arial"/>
          <w:noProof/>
          <w:szCs w:val="22"/>
        </w:rPr>
        <w:t xml:space="preserve"> </w:t>
      </w:r>
      <w:r w:rsidRPr="00D02DD2">
        <w:rPr>
          <w:rFonts w:cs="Arial"/>
          <w:noProof/>
          <w:szCs w:val="22"/>
        </w:rPr>
        <w:t xml:space="preserve">forma letter and return this to the </w:t>
      </w:r>
      <w:r w:rsidR="00153124">
        <w:rPr>
          <w:rFonts w:cs="Arial"/>
        </w:rPr>
        <w:t xml:space="preserve">department’s </w:t>
      </w:r>
      <w:r>
        <w:rPr>
          <w:rFonts w:cs="Arial"/>
        </w:rPr>
        <w:t>HR</w:t>
      </w:r>
      <w:r w:rsidR="00153124">
        <w:rPr>
          <w:rFonts w:cs="Arial"/>
        </w:rPr>
        <w:t xml:space="preserve"> contact/</w:t>
      </w:r>
      <w:r>
        <w:rPr>
          <w:rFonts w:cs="Arial"/>
        </w:rPr>
        <w:t>team.</w:t>
      </w:r>
      <w:r w:rsidR="00817070">
        <w:rPr>
          <w:rFonts w:cs="Arial"/>
        </w:rPr>
        <w:t xml:space="preserve"> The letter should be retained on file and the department should move to Stage 5: confirming the contract expiry.</w:t>
      </w:r>
    </w:p>
    <w:p w:rsidR="00454E47" w:rsidRPr="007E0B77" w:rsidRDefault="003B4845" w:rsidP="005E5ED0">
      <w:pPr>
        <w:pStyle w:val="ListParagraph"/>
        <w:numPr>
          <w:ilvl w:val="0"/>
          <w:numId w:val="1"/>
        </w:numPr>
        <w:ind w:left="567" w:hanging="283"/>
        <w:rPr>
          <w:rFonts w:cs="Arial"/>
        </w:rPr>
      </w:pPr>
      <w:r w:rsidRPr="009750C7">
        <w:rPr>
          <w:rFonts w:cs="Arial"/>
          <w:noProof/>
          <w:szCs w:val="22"/>
        </w:rPr>
        <w:t xml:space="preserve">If the individual </w:t>
      </w:r>
      <w:r w:rsidRPr="00DF4BD9">
        <w:rPr>
          <w:rFonts w:cs="Arial"/>
          <w:b/>
          <w:noProof/>
          <w:szCs w:val="22"/>
        </w:rPr>
        <w:t>fails to respond</w:t>
      </w:r>
      <w:r w:rsidRPr="009750C7">
        <w:rPr>
          <w:rFonts w:cs="Arial"/>
          <w:noProof/>
          <w:szCs w:val="22"/>
        </w:rPr>
        <w:t xml:space="preserve"> to the</w:t>
      </w:r>
      <w:r w:rsidR="00A44945">
        <w:rPr>
          <w:rFonts w:cs="Arial"/>
          <w:noProof/>
          <w:szCs w:val="22"/>
        </w:rPr>
        <w:t xml:space="preserve"> initial</w:t>
      </w:r>
      <w:r w:rsidRPr="009750C7">
        <w:rPr>
          <w:rFonts w:cs="Arial"/>
          <w:noProof/>
          <w:szCs w:val="22"/>
        </w:rPr>
        <w:t xml:space="preserve"> invitation, one attempt should be made to rearrange and a second meeting date </w:t>
      </w:r>
      <w:r w:rsidR="002669D1">
        <w:rPr>
          <w:rFonts w:cs="Arial"/>
          <w:noProof/>
          <w:szCs w:val="22"/>
        </w:rPr>
        <w:t xml:space="preserve">offered, </w:t>
      </w:r>
      <w:r w:rsidRPr="009750C7">
        <w:rPr>
          <w:rFonts w:cs="Arial"/>
          <w:noProof/>
          <w:szCs w:val="22"/>
        </w:rPr>
        <w:t xml:space="preserve">giving </w:t>
      </w:r>
      <w:r w:rsidR="00817070">
        <w:rPr>
          <w:rFonts w:cs="Arial"/>
          <w:noProof/>
          <w:szCs w:val="22"/>
        </w:rPr>
        <w:t>five</w:t>
      </w:r>
      <w:r w:rsidRPr="009750C7">
        <w:rPr>
          <w:rFonts w:cs="Arial"/>
          <w:noProof/>
          <w:szCs w:val="22"/>
        </w:rPr>
        <w:t xml:space="preserve"> working days’ notice</w:t>
      </w:r>
      <w:r w:rsidR="00454E47">
        <w:rPr>
          <w:rFonts w:cs="Arial"/>
          <w:noProof/>
          <w:szCs w:val="22"/>
        </w:rPr>
        <w:t xml:space="preserve"> </w:t>
      </w:r>
      <w:r w:rsidR="00454E47" w:rsidRPr="00504BC8">
        <w:rPr>
          <w:rFonts w:cs="Arial"/>
          <w:noProof/>
          <w:szCs w:val="22"/>
        </w:rPr>
        <w:t>(</w:t>
      </w:r>
      <w:hyperlink r:id="rId36" w:history="1">
        <w:r w:rsidR="0095674D">
          <w:rPr>
            <w:rStyle w:val="Hyperlink"/>
            <w:rFonts w:cs="Arial"/>
            <w:noProof/>
            <w:szCs w:val="22"/>
          </w:rPr>
          <w:t>p</w:t>
        </w:r>
        <w:r w:rsidR="00454E47" w:rsidRPr="00504BC8">
          <w:rPr>
            <w:rStyle w:val="Hyperlink"/>
            <w:rFonts w:cs="Arial"/>
            <w:noProof/>
            <w:szCs w:val="22"/>
          </w:rPr>
          <w:t>ro</w:t>
        </w:r>
        <w:r w:rsidR="0095674D">
          <w:rPr>
            <w:rStyle w:val="Hyperlink"/>
            <w:rFonts w:cs="Arial"/>
            <w:noProof/>
            <w:szCs w:val="22"/>
          </w:rPr>
          <w:t xml:space="preserve"> </w:t>
        </w:r>
        <w:r w:rsidR="00454E47" w:rsidRPr="00504BC8">
          <w:rPr>
            <w:rStyle w:val="Hyperlink"/>
            <w:rFonts w:cs="Arial"/>
            <w:noProof/>
            <w:szCs w:val="22"/>
          </w:rPr>
          <w:t xml:space="preserve">forma letter </w:t>
        </w:r>
        <w:r w:rsidR="002669D1" w:rsidRPr="00504BC8">
          <w:rPr>
            <w:rStyle w:val="Hyperlink"/>
            <w:rFonts w:cs="Arial"/>
            <w:noProof/>
            <w:szCs w:val="22"/>
          </w:rPr>
          <w:t>X2</w:t>
        </w:r>
      </w:hyperlink>
      <w:r w:rsidR="00454E47" w:rsidRPr="00504BC8">
        <w:rPr>
          <w:rFonts w:cs="Arial"/>
          <w:noProof/>
          <w:szCs w:val="22"/>
        </w:rPr>
        <w:t>)</w:t>
      </w:r>
      <w:r w:rsidRPr="00504BC8">
        <w:rPr>
          <w:rFonts w:cs="Arial"/>
          <w:noProof/>
          <w:szCs w:val="22"/>
        </w:rPr>
        <w:t>.</w:t>
      </w:r>
      <w:r w:rsidRPr="007E0B77">
        <w:rPr>
          <w:rFonts w:cs="Arial"/>
          <w:noProof/>
          <w:szCs w:val="22"/>
        </w:rPr>
        <w:t xml:space="preserve">  </w:t>
      </w:r>
    </w:p>
    <w:p w:rsidR="007E0B77" w:rsidRPr="002669D1" w:rsidRDefault="00817070" w:rsidP="005E5ED0">
      <w:pPr>
        <w:pStyle w:val="ListParagraph"/>
        <w:numPr>
          <w:ilvl w:val="0"/>
          <w:numId w:val="1"/>
        </w:numPr>
        <w:ind w:left="567" w:hanging="283"/>
        <w:rPr>
          <w:rFonts w:cs="Arial"/>
          <w:b/>
          <w:noProof/>
          <w:szCs w:val="22"/>
        </w:rPr>
      </w:pPr>
      <w:r w:rsidRPr="002669D1">
        <w:rPr>
          <w:rFonts w:cs="Arial"/>
          <w:noProof/>
          <w:szCs w:val="22"/>
        </w:rPr>
        <w:t>If the</w:t>
      </w:r>
      <w:r w:rsidR="00A44945" w:rsidRPr="002669D1">
        <w:rPr>
          <w:rFonts w:cs="Arial"/>
          <w:noProof/>
          <w:szCs w:val="22"/>
        </w:rPr>
        <w:t xml:space="preserve"> employee </w:t>
      </w:r>
      <w:r w:rsidR="003B4845" w:rsidRPr="002669D1">
        <w:rPr>
          <w:rFonts w:cs="Arial"/>
          <w:noProof/>
          <w:szCs w:val="22"/>
        </w:rPr>
        <w:t>fails to respond</w:t>
      </w:r>
      <w:r w:rsidR="00A44945" w:rsidRPr="002669D1">
        <w:rPr>
          <w:rFonts w:cs="Arial"/>
          <w:noProof/>
          <w:szCs w:val="22"/>
        </w:rPr>
        <w:t xml:space="preserve"> to a second invitation</w:t>
      </w:r>
      <w:r w:rsidR="003B4845" w:rsidRPr="002669D1">
        <w:rPr>
          <w:rFonts w:cs="Arial"/>
          <w:noProof/>
          <w:szCs w:val="22"/>
        </w:rPr>
        <w:t xml:space="preserve">, then </w:t>
      </w:r>
      <w:hyperlink r:id="rId37" w:history="1">
        <w:r w:rsidR="00454E47" w:rsidRPr="00504BC8">
          <w:rPr>
            <w:rStyle w:val="Hyperlink"/>
            <w:rFonts w:cs="Arial"/>
            <w:noProof/>
            <w:szCs w:val="22"/>
          </w:rPr>
          <w:t>pr</w:t>
        </w:r>
        <w:r w:rsidR="003B4845" w:rsidRPr="00504BC8">
          <w:rPr>
            <w:rStyle w:val="Hyperlink"/>
            <w:rFonts w:cs="Arial"/>
            <w:noProof/>
            <w:szCs w:val="22"/>
          </w:rPr>
          <w:t>o</w:t>
        </w:r>
        <w:r w:rsidR="0095674D">
          <w:rPr>
            <w:rStyle w:val="Hyperlink"/>
            <w:rFonts w:cs="Arial"/>
            <w:noProof/>
            <w:szCs w:val="22"/>
          </w:rPr>
          <w:t xml:space="preserve"> </w:t>
        </w:r>
        <w:r w:rsidR="003B4845" w:rsidRPr="00504BC8">
          <w:rPr>
            <w:rStyle w:val="Hyperlink"/>
            <w:rFonts w:cs="Arial"/>
            <w:noProof/>
            <w:szCs w:val="22"/>
          </w:rPr>
          <w:t>forma letter</w:t>
        </w:r>
        <w:r w:rsidR="00454E47" w:rsidRPr="00504BC8">
          <w:rPr>
            <w:rStyle w:val="Hyperlink"/>
            <w:rFonts w:cs="Arial"/>
            <w:noProof/>
            <w:szCs w:val="22"/>
          </w:rPr>
          <w:t xml:space="preserve"> </w:t>
        </w:r>
        <w:r w:rsidR="002669D1" w:rsidRPr="00504BC8">
          <w:rPr>
            <w:rStyle w:val="Hyperlink"/>
            <w:rFonts w:cs="Arial"/>
            <w:noProof/>
            <w:szCs w:val="22"/>
          </w:rPr>
          <w:t>X3</w:t>
        </w:r>
      </w:hyperlink>
      <w:r w:rsidR="008872AD" w:rsidRPr="002669D1">
        <w:rPr>
          <w:rFonts w:cs="Arial"/>
          <w:noProof/>
          <w:szCs w:val="22"/>
        </w:rPr>
        <w:t xml:space="preserve"> </w:t>
      </w:r>
      <w:r w:rsidR="003B4845" w:rsidRPr="002669D1">
        <w:rPr>
          <w:rFonts w:cs="Arial"/>
          <w:noProof/>
          <w:szCs w:val="22"/>
        </w:rPr>
        <w:t xml:space="preserve">should be sent confirming </w:t>
      </w:r>
      <w:r w:rsidR="003B4845" w:rsidRPr="002669D1">
        <w:rPr>
          <w:rFonts w:cs="Arial"/>
        </w:rPr>
        <w:t xml:space="preserve">arrangements for ending the contract, and setting </w:t>
      </w:r>
      <w:r w:rsidR="00BC0C80" w:rsidRPr="002669D1">
        <w:rPr>
          <w:rFonts w:cs="Arial"/>
        </w:rPr>
        <w:t xml:space="preserve">out the </w:t>
      </w:r>
      <w:r w:rsidR="002669D1" w:rsidRPr="002669D1">
        <w:rPr>
          <w:rFonts w:cs="Arial"/>
        </w:rPr>
        <w:t>details of any redundancy payment which is due and</w:t>
      </w:r>
      <w:r w:rsidR="00153124">
        <w:rPr>
          <w:rFonts w:cs="Arial"/>
        </w:rPr>
        <w:t xml:space="preserve"> the </w:t>
      </w:r>
      <w:r w:rsidR="00BC0C80" w:rsidRPr="002669D1">
        <w:rPr>
          <w:rFonts w:cs="Arial"/>
        </w:rPr>
        <w:t>arrangements for appeal</w:t>
      </w:r>
      <w:r w:rsidR="002669D1" w:rsidRPr="002669D1">
        <w:rPr>
          <w:rFonts w:cs="Arial"/>
        </w:rPr>
        <w:t xml:space="preserve">. </w:t>
      </w:r>
      <w:r w:rsidR="002669D1">
        <w:rPr>
          <w:rFonts w:cs="Arial"/>
        </w:rPr>
        <w:t xml:space="preserve">The department should move to the guidance set out below at </w:t>
      </w:r>
      <w:r w:rsidR="002669D1" w:rsidRPr="00504BC8">
        <w:rPr>
          <w:rFonts w:cs="Arial"/>
        </w:rPr>
        <w:t>Stage 5: confirming the contract expiry,</w:t>
      </w:r>
      <w:r w:rsidR="002669D1">
        <w:rPr>
          <w:rFonts w:cs="Arial"/>
        </w:rPr>
        <w:t xml:space="preserve"> concerning making the redundancy payment.</w:t>
      </w:r>
    </w:p>
    <w:p w:rsidR="002669D1" w:rsidRDefault="002669D1" w:rsidP="005E5ED0">
      <w:pPr>
        <w:pStyle w:val="ListParagraph"/>
        <w:ind w:left="567"/>
        <w:rPr>
          <w:rFonts w:cs="Arial"/>
          <w:b/>
          <w:noProof/>
          <w:szCs w:val="22"/>
        </w:rPr>
      </w:pPr>
    </w:p>
    <w:p w:rsidR="002669D1" w:rsidRPr="002669D1" w:rsidRDefault="002669D1" w:rsidP="005E5ED0">
      <w:pPr>
        <w:pStyle w:val="ListParagraph"/>
        <w:ind w:left="567"/>
        <w:rPr>
          <w:rFonts w:cs="Arial"/>
          <w:b/>
          <w:noProof/>
          <w:szCs w:val="22"/>
        </w:rPr>
      </w:pPr>
    </w:p>
    <w:p w:rsidR="008335AD" w:rsidRPr="00A44945" w:rsidRDefault="008335AD" w:rsidP="005E5ED0">
      <w:pPr>
        <w:pBdr>
          <w:bottom w:val="single" w:sz="4" w:space="1" w:color="auto"/>
        </w:pBdr>
        <w:rPr>
          <w:rFonts w:cs="Arial"/>
          <w:i/>
          <w:noProof/>
          <w:szCs w:val="22"/>
        </w:rPr>
      </w:pPr>
      <w:r w:rsidRPr="009750C7">
        <w:rPr>
          <w:rFonts w:cs="Arial"/>
          <w:b/>
          <w:noProof/>
          <w:szCs w:val="22"/>
        </w:rPr>
        <w:t xml:space="preserve">Stage </w:t>
      </w:r>
      <w:r w:rsidR="00E72D86">
        <w:rPr>
          <w:rFonts w:cs="Arial"/>
          <w:b/>
          <w:noProof/>
          <w:szCs w:val="22"/>
        </w:rPr>
        <w:t>3</w:t>
      </w:r>
      <w:r w:rsidRPr="009750C7">
        <w:rPr>
          <w:rFonts w:cs="Arial"/>
          <w:b/>
          <w:noProof/>
          <w:szCs w:val="22"/>
        </w:rPr>
        <w:t xml:space="preserve"> </w:t>
      </w:r>
      <w:r w:rsidR="007D29CB" w:rsidRPr="009750C7">
        <w:rPr>
          <w:rFonts w:cs="Arial"/>
          <w:b/>
          <w:noProof/>
          <w:szCs w:val="22"/>
        </w:rPr>
        <w:t xml:space="preserve">- </w:t>
      </w:r>
      <w:r w:rsidR="003B4845" w:rsidRPr="009750C7">
        <w:rPr>
          <w:rFonts w:cs="Arial"/>
          <w:b/>
          <w:noProof/>
          <w:szCs w:val="22"/>
        </w:rPr>
        <w:t>consulting staff and considering redeployment</w:t>
      </w:r>
      <w:r w:rsidR="00A44945">
        <w:rPr>
          <w:rFonts w:cs="Arial"/>
          <w:b/>
          <w:noProof/>
          <w:szCs w:val="22"/>
        </w:rPr>
        <w:t xml:space="preserve"> </w:t>
      </w:r>
      <w:r w:rsidR="00A44945" w:rsidRPr="00A44945">
        <w:rPr>
          <w:rFonts w:cs="Arial"/>
          <w:i/>
          <w:noProof/>
          <w:szCs w:val="22"/>
        </w:rPr>
        <w:t>(wher</w:t>
      </w:r>
      <w:r w:rsidR="007150A6">
        <w:rPr>
          <w:rFonts w:cs="Arial"/>
          <w:i/>
          <w:noProof/>
          <w:szCs w:val="22"/>
        </w:rPr>
        <w:t>e the employee wishes to attend</w:t>
      </w:r>
      <w:r w:rsidR="00A44945" w:rsidRPr="00A44945">
        <w:rPr>
          <w:rFonts w:cs="Arial"/>
          <w:i/>
          <w:noProof/>
          <w:szCs w:val="22"/>
        </w:rPr>
        <w:t xml:space="preserve"> a meeting)</w:t>
      </w:r>
    </w:p>
    <w:p w:rsidR="00C2116C" w:rsidRPr="00C2116C" w:rsidRDefault="00C2116C" w:rsidP="005E5ED0">
      <w:pPr>
        <w:rPr>
          <w:rFonts w:cs="Arial"/>
          <w:i/>
          <w:noProof/>
          <w:szCs w:val="22"/>
        </w:rPr>
      </w:pPr>
      <w:r>
        <w:rPr>
          <w:rFonts w:cs="Arial"/>
          <w:i/>
          <w:noProof/>
          <w:szCs w:val="22"/>
        </w:rPr>
        <w:t>Action for departments</w:t>
      </w:r>
    </w:p>
    <w:p w:rsidR="007150A6" w:rsidRDefault="00495519" w:rsidP="005E5ED0">
      <w:pPr>
        <w:rPr>
          <w:rFonts w:cs="Arial"/>
          <w:noProof/>
          <w:szCs w:val="22"/>
        </w:rPr>
      </w:pPr>
      <w:r w:rsidRPr="00A44945">
        <w:rPr>
          <w:rFonts w:cs="Arial"/>
          <w:b/>
          <w:noProof/>
          <w:szCs w:val="22"/>
        </w:rPr>
        <w:t>Before the meeting</w:t>
      </w:r>
      <w:r w:rsidR="007150A6">
        <w:rPr>
          <w:rFonts w:cs="Arial"/>
          <w:noProof/>
          <w:szCs w:val="22"/>
        </w:rPr>
        <w:t>:</w:t>
      </w:r>
    </w:p>
    <w:p w:rsidR="00A44945" w:rsidRPr="00D02DD2" w:rsidRDefault="00495519" w:rsidP="005E5ED0">
      <w:pPr>
        <w:pStyle w:val="ListParagraph"/>
        <w:numPr>
          <w:ilvl w:val="0"/>
          <w:numId w:val="21"/>
        </w:numPr>
        <w:tabs>
          <w:tab w:val="clear" w:pos="567"/>
          <w:tab w:val="left" w:pos="709"/>
        </w:tabs>
        <w:ind w:left="709"/>
        <w:rPr>
          <w:rFonts w:cs="Arial"/>
          <w:noProof/>
          <w:szCs w:val="22"/>
        </w:rPr>
      </w:pPr>
      <w:r w:rsidRPr="007150A6">
        <w:rPr>
          <w:rFonts w:cs="Arial"/>
          <w:noProof/>
          <w:szCs w:val="22"/>
        </w:rPr>
        <w:t>the department should prepare a priority candidate cover letter</w:t>
      </w:r>
      <w:r w:rsidR="00A44945" w:rsidRPr="007150A6">
        <w:rPr>
          <w:rFonts w:cs="Arial"/>
          <w:noProof/>
          <w:szCs w:val="22"/>
        </w:rPr>
        <w:t xml:space="preserve"> for the employee which explains the employee’s grade, job title and contract end date, as well as briefly explaining the rea</w:t>
      </w:r>
      <w:r w:rsidR="005071AA">
        <w:rPr>
          <w:rFonts w:cs="Arial"/>
          <w:noProof/>
          <w:szCs w:val="22"/>
        </w:rPr>
        <w:t xml:space="preserve">son that the contract will end </w:t>
      </w:r>
      <w:r w:rsidR="00A44945" w:rsidRPr="00D02DD2">
        <w:rPr>
          <w:rFonts w:cs="Arial"/>
          <w:noProof/>
          <w:szCs w:val="22"/>
        </w:rPr>
        <w:t>by referenc</w:t>
      </w:r>
      <w:r w:rsidR="005071AA" w:rsidRPr="00D02DD2">
        <w:rPr>
          <w:rFonts w:cs="Arial"/>
          <w:noProof/>
          <w:szCs w:val="22"/>
        </w:rPr>
        <w:t xml:space="preserve">e </w:t>
      </w:r>
      <w:r w:rsidR="00A44945" w:rsidRPr="00D02DD2">
        <w:rPr>
          <w:rFonts w:cs="Arial"/>
          <w:noProof/>
          <w:szCs w:val="22"/>
        </w:rPr>
        <w:t>to the original justifications for the fixed</w:t>
      </w:r>
      <w:r w:rsidR="00D02DD2">
        <w:rPr>
          <w:rFonts w:cs="Arial"/>
          <w:noProof/>
          <w:szCs w:val="22"/>
        </w:rPr>
        <w:t>-</w:t>
      </w:r>
      <w:r w:rsidR="00A44945" w:rsidRPr="00D02DD2">
        <w:rPr>
          <w:rFonts w:cs="Arial"/>
          <w:noProof/>
          <w:szCs w:val="22"/>
        </w:rPr>
        <w:t>term contract</w:t>
      </w:r>
      <w:r w:rsidR="005071AA" w:rsidRPr="00D02DD2">
        <w:rPr>
          <w:rFonts w:cs="Arial"/>
          <w:noProof/>
          <w:szCs w:val="22"/>
        </w:rPr>
        <w:t>.</w:t>
      </w:r>
    </w:p>
    <w:p w:rsidR="007150A6" w:rsidRDefault="00A44945" w:rsidP="005E5ED0">
      <w:pPr>
        <w:rPr>
          <w:rFonts w:cs="Arial"/>
          <w:noProof/>
          <w:szCs w:val="22"/>
        </w:rPr>
      </w:pPr>
      <w:r w:rsidRPr="00A44945">
        <w:rPr>
          <w:rFonts w:cs="Arial"/>
          <w:b/>
          <w:noProof/>
          <w:szCs w:val="22"/>
        </w:rPr>
        <w:t>A</w:t>
      </w:r>
      <w:r w:rsidR="006C7CA6" w:rsidRPr="00A44945">
        <w:rPr>
          <w:rFonts w:cs="Arial"/>
          <w:b/>
          <w:noProof/>
          <w:szCs w:val="22"/>
        </w:rPr>
        <w:t>t the meeting</w:t>
      </w:r>
      <w:r w:rsidR="007150A6">
        <w:rPr>
          <w:rFonts w:cs="Arial"/>
          <w:b/>
          <w:noProof/>
          <w:szCs w:val="22"/>
        </w:rPr>
        <w:t xml:space="preserve"> </w:t>
      </w:r>
      <w:r w:rsidR="007150A6">
        <w:rPr>
          <w:rFonts w:cs="Arial"/>
          <w:noProof/>
          <w:szCs w:val="22"/>
        </w:rPr>
        <w:t>the employee should be:</w:t>
      </w:r>
    </w:p>
    <w:p w:rsidR="007150A6" w:rsidRDefault="00454E47" w:rsidP="005E5ED0">
      <w:pPr>
        <w:pStyle w:val="ListParagraph"/>
        <w:numPr>
          <w:ilvl w:val="0"/>
          <w:numId w:val="11"/>
        </w:numPr>
        <w:tabs>
          <w:tab w:val="clear" w:pos="567"/>
          <w:tab w:val="left" w:pos="426"/>
          <w:tab w:val="left" w:pos="709"/>
        </w:tabs>
        <w:rPr>
          <w:rFonts w:cs="Arial"/>
          <w:noProof/>
          <w:szCs w:val="22"/>
        </w:rPr>
      </w:pPr>
      <w:r w:rsidRPr="007150A6">
        <w:rPr>
          <w:rFonts w:cs="Arial"/>
          <w:noProof/>
          <w:szCs w:val="22"/>
        </w:rPr>
        <w:t>a</w:t>
      </w:r>
      <w:r w:rsidR="006C7CA6" w:rsidRPr="007150A6">
        <w:rPr>
          <w:rFonts w:cs="Arial"/>
          <w:noProof/>
          <w:szCs w:val="22"/>
        </w:rPr>
        <w:t>dvised of the likelihood that the contract will end, and the reasons for</w:t>
      </w:r>
      <w:r w:rsidR="007150A6">
        <w:rPr>
          <w:rFonts w:cs="Arial"/>
          <w:noProof/>
          <w:szCs w:val="22"/>
        </w:rPr>
        <w:t xml:space="preserve"> this;</w:t>
      </w:r>
    </w:p>
    <w:p w:rsidR="007150A6" w:rsidRPr="007150A6" w:rsidRDefault="0026707C" w:rsidP="005E5ED0">
      <w:pPr>
        <w:pStyle w:val="ListParagraph"/>
        <w:numPr>
          <w:ilvl w:val="0"/>
          <w:numId w:val="11"/>
        </w:numPr>
        <w:tabs>
          <w:tab w:val="clear" w:pos="567"/>
          <w:tab w:val="left" w:pos="426"/>
          <w:tab w:val="left" w:pos="709"/>
        </w:tabs>
        <w:rPr>
          <w:rFonts w:cs="Arial"/>
          <w:noProof/>
          <w:szCs w:val="22"/>
        </w:rPr>
      </w:pPr>
      <w:r w:rsidRPr="007150A6">
        <w:rPr>
          <w:rFonts w:cs="Arial"/>
          <w:noProof/>
          <w:szCs w:val="22"/>
        </w:rPr>
        <w:t>give</w:t>
      </w:r>
      <w:r w:rsidR="006C7CA6" w:rsidRPr="007150A6">
        <w:rPr>
          <w:rFonts w:cs="Arial"/>
          <w:noProof/>
          <w:szCs w:val="22"/>
        </w:rPr>
        <w:t>n</w:t>
      </w:r>
      <w:r w:rsidRPr="007150A6">
        <w:rPr>
          <w:rFonts w:cs="Arial"/>
          <w:noProof/>
          <w:szCs w:val="22"/>
        </w:rPr>
        <w:t xml:space="preserve"> the opportunity to put forward any suggestions as to how the </w:t>
      </w:r>
      <w:r w:rsidR="00454E47" w:rsidRPr="007150A6">
        <w:rPr>
          <w:rFonts w:cs="Arial"/>
          <w:noProof/>
          <w:szCs w:val="22"/>
        </w:rPr>
        <w:t>post</w:t>
      </w:r>
      <w:r w:rsidRPr="007150A6">
        <w:rPr>
          <w:rFonts w:cs="Arial"/>
          <w:noProof/>
          <w:szCs w:val="22"/>
        </w:rPr>
        <w:t xml:space="preserve"> might be continued</w:t>
      </w:r>
      <w:r w:rsidR="00E72D86" w:rsidRPr="007150A6">
        <w:rPr>
          <w:rFonts w:cs="Arial"/>
          <w:noProof/>
          <w:szCs w:val="22"/>
        </w:rPr>
        <w:t xml:space="preserve">. </w:t>
      </w:r>
      <w:r w:rsidR="009E69D0" w:rsidRPr="007150A6">
        <w:rPr>
          <w:rFonts w:cs="Arial"/>
          <w:noProof/>
          <w:szCs w:val="22"/>
        </w:rPr>
        <w:t xml:space="preserve"> </w:t>
      </w:r>
      <w:r w:rsidR="00E72D86" w:rsidRPr="007150A6">
        <w:rPr>
          <w:rFonts w:cs="Arial"/>
          <w:noProof/>
          <w:szCs w:val="22"/>
        </w:rPr>
        <w:t>Any such suggestions must be considered</w:t>
      </w:r>
      <w:r w:rsidR="00454E47" w:rsidRPr="007150A6">
        <w:rPr>
          <w:rFonts w:cs="Arial"/>
          <w:noProof/>
          <w:szCs w:val="22"/>
        </w:rPr>
        <w:t>.  However, it is recognised that in some cases, for example where the post is to cover the absence of the substantive postholder, or the employee is employed on a limited term visa which may not be renewed, or employed on a project which is ending, there may b</w:t>
      </w:r>
      <w:r w:rsidR="005071AA">
        <w:rPr>
          <w:rFonts w:cs="Arial"/>
          <w:noProof/>
          <w:szCs w:val="22"/>
        </w:rPr>
        <w:t>e little scope for flexibility;</w:t>
      </w:r>
    </w:p>
    <w:p w:rsidR="006F132F" w:rsidRPr="00E33A44" w:rsidRDefault="006F132F" w:rsidP="005E5ED0">
      <w:pPr>
        <w:pStyle w:val="ListParagraph"/>
        <w:numPr>
          <w:ilvl w:val="0"/>
          <w:numId w:val="11"/>
        </w:numPr>
        <w:tabs>
          <w:tab w:val="clear" w:pos="567"/>
          <w:tab w:val="left" w:pos="426"/>
          <w:tab w:val="left" w:pos="709"/>
        </w:tabs>
        <w:rPr>
          <w:rFonts w:cs="Arial"/>
          <w:noProof/>
          <w:szCs w:val="22"/>
        </w:rPr>
      </w:pPr>
      <w:r w:rsidRPr="00957691">
        <w:rPr>
          <w:rFonts w:cs="Arial"/>
          <w:noProof/>
          <w:szCs w:val="22"/>
        </w:rPr>
        <w:t>advised that they are entitled to time off</w:t>
      </w:r>
      <w:r w:rsidR="00454E47">
        <w:rPr>
          <w:rFonts w:cs="Arial"/>
          <w:noProof/>
          <w:szCs w:val="22"/>
        </w:rPr>
        <w:t xml:space="preserve"> during the working day</w:t>
      </w:r>
      <w:r w:rsidRPr="00957691">
        <w:rPr>
          <w:rFonts w:cs="Arial"/>
          <w:noProof/>
          <w:szCs w:val="22"/>
        </w:rPr>
        <w:t xml:space="preserve"> to attend interviews</w:t>
      </w:r>
      <w:r w:rsidR="008872AD" w:rsidRPr="00957691">
        <w:rPr>
          <w:rFonts w:cs="Arial"/>
          <w:noProof/>
          <w:szCs w:val="22"/>
        </w:rPr>
        <w:t xml:space="preserve"> or relevant training;</w:t>
      </w:r>
    </w:p>
    <w:p w:rsidR="001A7B48" w:rsidRDefault="00E72D86" w:rsidP="005E5ED0">
      <w:pPr>
        <w:pStyle w:val="ListParagraph"/>
        <w:numPr>
          <w:ilvl w:val="0"/>
          <w:numId w:val="11"/>
        </w:numPr>
        <w:tabs>
          <w:tab w:val="clear" w:pos="567"/>
          <w:tab w:val="left" w:pos="709"/>
        </w:tabs>
        <w:rPr>
          <w:rFonts w:cs="Arial"/>
          <w:noProof/>
          <w:szCs w:val="22"/>
        </w:rPr>
      </w:pPr>
      <w:r w:rsidRPr="006F132F">
        <w:rPr>
          <w:rFonts w:cs="Arial"/>
          <w:noProof/>
          <w:szCs w:val="22"/>
        </w:rPr>
        <w:t xml:space="preserve">asked about their own career plans and whether they wish to be considered for </w:t>
      </w:r>
      <w:r w:rsidRPr="006F132F">
        <w:rPr>
          <w:rFonts w:cs="Arial"/>
          <w:b/>
          <w:noProof/>
          <w:szCs w:val="22"/>
        </w:rPr>
        <w:t>suitable alternative employment</w:t>
      </w:r>
      <w:r w:rsidR="007150A6">
        <w:rPr>
          <w:rFonts w:cs="Arial"/>
          <w:b/>
          <w:noProof/>
          <w:szCs w:val="22"/>
        </w:rPr>
        <w:t>*</w:t>
      </w:r>
      <w:r w:rsidRPr="006F132F">
        <w:rPr>
          <w:rFonts w:cs="Arial"/>
          <w:noProof/>
          <w:szCs w:val="22"/>
        </w:rPr>
        <w:t xml:space="preserve"> within the University</w:t>
      </w:r>
      <w:r w:rsidR="00954591" w:rsidRPr="006F132F">
        <w:rPr>
          <w:rFonts w:cs="Arial"/>
          <w:noProof/>
          <w:szCs w:val="22"/>
        </w:rPr>
        <w:t>.</w:t>
      </w:r>
      <w:r w:rsidRPr="006F132F">
        <w:rPr>
          <w:rFonts w:cs="Arial"/>
          <w:noProof/>
          <w:szCs w:val="22"/>
        </w:rPr>
        <w:t xml:space="preserve">  This process is referred to as </w:t>
      </w:r>
      <w:r w:rsidRPr="006F132F">
        <w:rPr>
          <w:rFonts w:cs="Arial"/>
          <w:b/>
          <w:noProof/>
          <w:szCs w:val="22"/>
        </w:rPr>
        <w:t>redeployment</w:t>
      </w:r>
      <w:r w:rsidRPr="006F132F">
        <w:rPr>
          <w:rFonts w:cs="Arial"/>
          <w:noProof/>
          <w:szCs w:val="22"/>
        </w:rPr>
        <w:t xml:space="preserve">, and the period between the individual being given notice that their contract may end, and the actual contract end date is the </w:t>
      </w:r>
      <w:r w:rsidRPr="006F132F">
        <w:rPr>
          <w:rFonts w:cs="Arial"/>
          <w:b/>
          <w:noProof/>
          <w:szCs w:val="22"/>
        </w:rPr>
        <w:t>redeployment period.</w:t>
      </w:r>
      <w:r w:rsidRPr="006F132F">
        <w:rPr>
          <w:rFonts w:cs="Arial"/>
          <w:noProof/>
          <w:szCs w:val="22"/>
        </w:rPr>
        <w:t xml:space="preserve"> </w:t>
      </w:r>
    </w:p>
    <w:p w:rsidR="00814CC2" w:rsidRPr="007150A6" w:rsidRDefault="007150A6" w:rsidP="005E5ED0">
      <w:pPr>
        <w:pBdr>
          <w:top w:val="single" w:sz="4" w:space="1" w:color="auto"/>
          <w:left w:val="single" w:sz="4" w:space="4" w:color="auto"/>
          <w:bottom w:val="single" w:sz="4" w:space="1" w:color="auto"/>
          <w:right w:val="single" w:sz="4" w:space="4" w:color="auto"/>
        </w:pBdr>
        <w:tabs>
          <w:tab w:val="clear" w:pos="567"/>
          <w:tab w:val="left" w:pos="709"/>
        </w:tabs>
        <w:ind w:left="709"/>
        <w:rPr>
          <w:rFonts w:cs="Arial"/>
          <w:i/>
          <w:noProof/>
          <w:szCs w:val="22"/>
        </w:rPr>
      </w:pPr>
      <w:r>
        <w:rPr>
          <w:rFonts w:cs="Arial"/>
          <w:b/>
          <w:i/>
          <w:noProof/>
          <w:szCs w:val="22"/>
        </w:rPr>
        <w:t>*</w:t>
      </w:r>
      <w:r w:rsidR="003B4845" w:rsidRPr="007150A6">
        <w:rPr>
          <w:rFonts w:cs="Arial"/>
          <w:b/>
          <w:i/>
          <w:noProof/>
          <w:szCs w:val="22"/>
        </w:rPr>
        <w:t>Suitable alternative employment</w:t>
      </w:r>
      <w:r w:rsidR="00814CC2" w:rsidRPr="007150A6">
        <w:rPr>
          <w:rFonts w:cs="Arial"/>
          <w:b/>
          <w:i/>
          <w:noProof/>
          <w:szCs w:val="22"/>
        </w:rPr>
        <w:t xml:space="preserve"> </w:t>
      </w:r>
      <w:r w:rsidR="003B4845" w:rsidRPr="007150A6">
        <w:rPr>
          <w:rFonts w:cs="Arial"/>
          <w:i/>
          <w:noProof/>
          <w:szCs w:val="22"/>
        </w:rPr>
        <w:t>is defi</w:t>
      </w:r>
      <w:r w:rsidR="00814CC2" w:rsidRPr="007150A6">
        <w:rPr>
          <w:rFonts w:cs="Arial"/>
          <w:i/>
          <w:noProof/>
          <w:szCs w:val="22"/>
        </w:rPr>
        <w:t xml:space="preserve">ned as a post </w:t>
      </w:r>
      <w:r w:rsidR="00710F05" w:rsidRPr="007150A6">
        <w:rPr>
          <w:rFonts w:cs="Arial"/>
          <w:i/>
          <w:noProof/>
          <w:szCs w:val="22"/>
        </w:rPr>
        <w:t>where the individual</w:t>
      </w:r>
      <w:r w:rsidR="001A7B48" w:rsidRPr="007150A6">
        <w:rPr>
          <w:rFonts w:cs="Arial"/>
          <w:i/>
          <w:noProof/>
          <w:szCs w:val="22"/>
        </w:rPr>
        <w:t>’s skills and experience</w:t>
      </w:r>
      <w:r w:rsidR="00AD2260" w:rsidRPr="007150A6">
        <w:rPr>
          <w:rFonts w:cs="Arial"/>
          <w:i/>
          <w:noProof/>
          <w:szCs w:val="22"/>
        </w:rPr>
        <w:t xml:space="preserve"> match</w:t>
      </w:r>
      <w:r w:rsidR="00710F05" w:rsidRPr="007150A6">
        <w:rPr>
          <w:rFonts w:cs="Arial"/>
          <w:i/>
          <w:noProof/>
          <w:szCs w:val="22"/>
        </w:rPr>
        <w:t xml:space="preserve"> the selection criteria for the post, or might be able to do so given a short period of training</w:t>
      </w:r>
      <w:r w:rsidR="003B4845" w:rsidRPr="007150A6">
        <w:rPr>
          <w:rFonts w:cs="Arial"/>
          <w:i/>
          <w:noProof/>
          <w:szCs w:val="22"/>
        </w:rPr>
        <w:t>.</w:t>
      </w:r>
      <w:r w:rsidR="00710F05" w:rsidRPr="007150A6">
        <w:rPr>
          <w:rFonts w:cs="Arial"/>
          <w:i/>
          <w:noProof/>
          <w:szCs w:val="22"/>
        </w:rPr>
        <w:t xml:space="preserve"> </w:t>
      </w:r>
      <w:r w:rsidR="001A7B48" w:rsidRPr="007150A6">
        <w:rPr>
          <w:rFonts w:cs="Arial"/>
          <w:i/>
          <w:noProof/>
          <w:szCs w:val="22"/>
        </w:rPr>
        <w:t xml:space="preserve"> Suitable redeployment opportunities will normally be posts at the same grade or, in some circumstances, a lower grade</w:t>
      </w:r>
      <w:r w:rsidR="00FC7A0E" w:rsidRPr="007150A6">
        <w:rPr>
          <w:rFonts w:cs="Arial"/>
          <w:i/>
          <w:noProof/>
          <w:szCs w:val="22"/>
        </w:rPr>
        <w:t xml:space="preserve"> than the post currently held</w:t>
      </w:r>
      <w:r w:rsidR="001A7B48" w:rsidRPr="007150A6">
        <w:rPr>
          <w:rFonts w:cs="Arial"/>
          <w:i/>
          <w:noProof/>
          <w:szCs w:val="22"/>
        </w:rPr>
        <w:t xml:space="preserve">. </w:t>
      </w:r>
      <w:r w:rsidR="00710F05" w:rsidRPr="007150A6">
        <w:rPr>
          <w:rFonts w:cs="Arial"/>
          <w:i/>
          <w:noProof/>
          <w:szCs w:val="22"/>
        </w:rPr>
        <w:t xml:space="preserve"> </w:t>
      </w:r>
      <w:r w:rsidR="00E72D86" w:rsidRPr="007150A6">
        <w:rPr>
          <w:rFonts w:cs="Arial"/>
          <w:i/>
          <w:noProof/>
          <w:szCs w:val="22"/>
        </w:rPr>
        <w:t xml:space="preserve">Posts at higher grades </w:t>
      </w:r>
      <w:r w:rsidR="00FC7A0E" w:rsidRPr="007150A6">
        <w:rPr>
          <w:rFonts w:cs="Arial"/>
          <w:i/>
          <w:noProof/>
          <w:szCs w:val="22"/>
        </w:rPr>
        <w:t xml:space="preserve">(i.e. promotion opportunities) </w:t>
      </w:r>
      <w:r w:rsidR="00E72D86" w:rsidRPr="007150A6">
        <w:rPr>
          <w:rFonts w:cs="Arial"/>
          <w:i/>
          <w:noProof/>
          <w:szCs w:val="22"/>
        </w:rPr>
        <w:t>will not be considered as suitable alternative employment for redeployees</w:t>
      </w:r>
      <w:r w:rsidR="00FC7A0E" w:rsidRPr="007150A6">
        <w:rPr>
          <w:rFonts w:cs="Arial"/>
          <w:i/>
          <w:noProof/>
          <w:szCs w:val="22"/>
        </w:rPr>
        <w:t xml:space="preserve"> although </w:t>
      </w:r>
      <w:r w:rsidR="00E72D86" w:rsidRPr="007150A6">
        <w:rPr>
          <w:rFonts w:cs="Arial"/>
          <w:i/>
          <w:noProof/>
          <w:szCs w:val="22"/>
        </w:rPr>
        <w:t xml:space="preserve">the individual may </w:t>
      </w:r>
      <w:r w:rsidR="00814CC2" w:rsidRPr="007150A6">
        <w:rPr>
          <w:rFonts w:cs="Arial"/>
          <w:i/>
          <w:noProof/>
          <w:szCs w:val="22"/>
        </w:rPr>
        <w:t xml:space="preserve">of course </w:t>
      </w:r>
      <w:r w:rsidR="00E72D86" w:rsidRPr="007150A6">
        <w:rPr>
          <w:rFonts w:cs="Arial"/>
          <w:i/>
          <w:noProof/>
          <w:szCs w:val="22"/>
        </w:rPr>
        <w:t>apply for such posts in open competition</w:t>
      </w:r>
      <w:r w:rsidR="00E72D86" w:rsidRPr="007150A6">
        <w:rPr>
          <w:rFonts w:cs="Arial"/>
          <w:noProof/>
          <w:szCs w:val="22"/>
        </w:rPr>
        <w:t xml:space="preserve">. </w:t>
      </w:r>
      <w:r w:rsidR="006F132F" w:rsidRPr="007150A6">
        <w:rPr>
          <w:rFonts w:cs="Arial"/>
          <w:i/>
          <w:noProof/>
          <w:szCs w:val="22"/>
        </w:rPr>
        <w:t xml:space="preserve">The type of role the individual currently holds will inform whether suitable alternative employment is likely to arise during the </w:t>
      </w:r>
      <w:r w:rsidR="00814CC2" w:rsidRPr="007150A6">
        <w:rPr>
          <w:rFonts w:cs="Arial"/>
          <w:i/>
          <w:noProof/>
          <w:szCs w:val="22"/>
        </w:rPr>
        <w:t>three</w:t>
      </w:r>
      <w:r w:rsidR="006F132F" w:rsidRPr="007150A6">
        <w:rPr>
          <w:rFonts w:cs="Arial"/>
          <w:i/>
          <w:noProof/>
          <w:szCs w:val="22"/>
        </w:rPr>
        <w:t xml:space="preserve"> month redeployment period and this should be discussed</w:t>
      </w:r>
      <w:r w:rsidR="00814CC2" w:rsidRPr="007150A6">
        <w:rPr>
          <w:rFonts w:cs="Arial"/>
          <w:i/>
          <w:noProof/>
          <w:szCs w:val="22"/>
        </w:rPr>
        <w:t xml:space="preserve"> openly</w:t>
      </w:r>
      <w:r w:rsidR="006F132F" w:rsidRPr="007150A6">
        <w:rPr>
          <w:rFonts w:cs="Arial"/>
          <w:i/>
          <w:noProof/>
          <w:szCs w:val="22"/>
        </w:rPr>
        <w:t xml:space="preserve"> during the consultation meeting.  For example, if the individual is engaged in a generic role such as administration, IT, or in a research role with generic skills then the likelihood of a suitable post arising is higher than for someone with very specialist research skills</w:t>
      </w:r>
      <w:r w:rsidR="00FC7A0E" w:rsidRPr="007150A6">
        <w:rPr>
          <w:rFonts w:cs="Arial"/>
          <w:i/>
          <w:noProof/>
          <w:szCs w:val="22"/>
        </w:rPr>
        <w:t>.</w:t>
      </w:r>
    </w:p>
    <w:p w:rsidR="00893719" w:rsidRPr="007150A6" w:rsidRDefault="00893719" w:rsidP="005E5ED0">
      <w:pPr>
        <w:tabs>
          <w:tab w:val="clear" w:pos="567"/>
          <w:tab w:val="left" w:pos="0"/>
          <w:tab w:val="left" w:pos="709"/>
        </w:tabs>
        <w:rPr>
          <w:rFonts w:cs="Arial"/>
          <w:noProof/>
          <w:szCs w:val="22"/>
        </w:rPr>
      </w:pPr>
      <w:r w:rsidRPr="007150A6">
        <w:rPr>
          <w:rFonts w:cs="Arial"/>
          <w:noProof/>
          <w:szCs w:val="22"/>
        </w:rPr>
        <w:t>If the individual expresses interest in seeking redeployment they should be</w:t>
      </w:r>
      <w:r w:rsidR="00C2116C" w:rsidRPr="007150A6">
        <w:rPr>
          <w:rFonts w:cs="Arial"/>
          <w:noProof/>
          <w:szCs w:val="22"/>
        </w:rPr>
        <w:t xml:space="preserve"> advised that</w:t>
      </w:r>
      <w:r w:rsidRPr="007150A6">
        <w:rPr>
          <w:rFonts w:cs="Arial"/>
          <w:noProof/>
          <w:szCs w:val="22"/>
        </w:rPr>
        <w:t>:</w:t>
      </w:r>
    </w:p>
    <w:p w:rsidR="00954591" w:rsidRPr="00893719" w:rsidRDefault="00893719" w:rsidP="005E5ED0">
      <w:pPr>
        <w:pStyle w:val="ListParagraph"/>
        <w:numPr>
          <w:ilvl w:val="0"/>
          <w:numId w:val="11"/>
        </w:numPr>
        <w:tabs>
          <w:tab w:val="clear" w:pos="567"/>
          <w:tab w:val="left" w:pos="709"/>
        </w:tabs>
        <w:rPr>
          <w:rFonts w:cs="Arial"/>
          <w:noProof/>
          <w:szCs w:val="22"/>
        </w:rPr>
      </w:pPr>
      <w:r>
        <w:rPr>
          <w:rFonts w:cs="Arial"/>
          <w:noProof/>
          <w:szCs w:val="22"/>
        </w:rPr>
        <w:t>i</w:t>
      </w:r>
      <w:r w:rsidR="00954591" w:rsidRPr="00893719">
        <w:rPr>
          <w:rFonts w:cs="Arial"/>
          <w:noProof/>
          <w:szCs w:val="22"/>
        </w:rPr>
        <w:t>n the event that a potentially suitable vacancy occurs within the</w:t>
      </w:r>
      <w:r w:rsidR="00FC7A0E">
        <w:rPr>
          <w:rFonts w:cs="Arial"/>
          <w:noProof/>
          <w:szCs w:val="22"/>
        </w:rPr>
        <w:t xml:space="preserve"> currently</w:t>
      </w:r>
      <w:r w:rsidR="00D02DD2">
        <w:rPr>
          <w:rFonts w:cs="Arial"/>
          <w:noProof/>
          <w:szCs w:val="22"/>
        </w:rPr>
        <w:t>-</w:t>
      </w:r>
      <w:r w:rsidR="00954591" w:rsidRPr="00893719">
        <w:rPr>
          <w:rFonts w:cs="Arial"/>
          <w:noProof/>
          <w:szCs w:val="22"/>
        </w:rPr>
        <w:t xml:space="preserve">employing department during the </w:t>
      </w:r>
      <w:r w:rsidR="00153124">
        <w:rPr>
          <w:rFonts w:cs="Arial"/>
          <w:noProof/>
          <w:szCs w:val="22"/>
        </w:rPr>
        <w:t xml:space="preserve">redeployment </w:t>
      </w:r>
      <w:r w:rsidR="00954591" w:rsidRPr="00893719">
        <w:rPr>
          <w:rFonts w:cs="Arial"/>
          <w:noProof/>
          <w:szCs w:val="22"/>
        </w:rPr>
        <w:t>period, the</w:t>
      </w:r>
      <w:r w:rsidR="006F132F">
        <w:rPr>
          <w:rFonts w:cs="Arial"/>
          <w:noProof/>
          <w:szCs w:val="22"/>
        </w:rPr>
        <w:t>y</w:t>
      </w:r>
      <w:r w:rsidR="00954591" w:rsidRPr="00893719">
        <w:rPr>
          <w:rFonts w:cs="Arial"/>
          <w:noProof/>
          <w:szCs w:val="22"/>
        </w:rPr>
        <w:t xml:space="preserve"> </w:t>
      </w:r>
      <w:r>
        <w:rPr>
          <w:rFonts w:cs="Arial"/>
          <w:noProof/>
          <w:szCs w:val="22"/>
        </w:rPr>
        <w:t>will</w:t>
      </w:r>
      <w:r w:rsidR="00954591" w:rsidRPr="00893719">
        <w:rPr>
          <w:rFonts w:cs="Arial"/>
          <w:noProof/>
          <w:szCs w:val="22"/>
        </w:rPr>
        <w:t xml:space="preserve"> be invited to discuss it </w:t>
      </w:r>
      <w:r w:rsidR="00954591" w:rsidRPr="007150A6">
        <w:rPr>
          <w:rFonts w:cs="Arial"/>
          <w:noProof/>
          <w:szCs w:val="22"/>
        </w:rPr>
        <w:t>before</w:t>
      </w:r>
      <w:r w:rsidR="00954591" w:rsidRPr="00893719">
        <w:rPr>
          <w:rFonts w:cs="Arial"/>
          <w:noProof/>
          <w:szCs w:val="22"/>
        </w:rPr>
        <w:t xml:space="preserve"> it is advertised more widely</w:t>
      </w:r>
      <w:r w:rsidRPr="00893719">
        <w:rPr>
          <w:rFonts w:cs="Arial"/>
          <w:noProof/>
          <w:szCs w:val="22"/>
        </w:rPr>
        <w:t xml:space="preserve">.  In the event that they are found to be suitable match, and wish to take up the post, they will be offered the post without the need for a formal application </w:t>
      </w:r>
      <w:r w:rsidR="00153124">
        <w:rPr>
          <w:rFonts w:cs="Arial"/>
          <w:noProof/>
          <w:szCs w:val="22"/>
        </w:rPr>
        <w:t>process (unless there is more than one priority candidate within the department, in which case an internal, competitive process may be required)</w:t>
      </w:r>
      <w:r w:rsidR="00D02DD2">
        <w:rPr>
          <w:rFonts w:cs="Arial"/>
          <w:noProof/>
          <w:szCs w:val="22"/>
        </w:rPr>
        <w:t>;</w:t>
      </w:r>
    </w:p>
    <w:p w:rsidR="00153124" w:rsidRDefault="00A44945" w:rsidP="005E5ED0">
      <w:pPr>
        <w:pStyle w:val="ListParagraph"/>
        <w:numPr>
          <w:ilvl w:val="0"/>
          <w:numId w:val="11"/>
        </w:numPr>
        <w:tabs>
          <w:tab w:val="clear" w:pos="567"/>
          <w:tab w:val="left" w:pos="709"/>
        </w:tabs>
        <w:rPr>
          <w:rFonts w:cs="Arial"/>
          <w:noProof/>
          <w:szCs w:val="22"/>
        </w:rPr>
      </w:pPr>
      <w:r w:rsidRPr="007150A6">
        <w:rPr>
          <w:rFonts w:cs="Arial"/>
          <w:noProof/>
          <w:szCs w:val="22"/>
        </w:rPr>
        <w:t xml:space="preserve">all University vacancies are advertised through the University’s </w:t>
      </w:r>
      <w:hyperlink r:id="rId38" w:history="1">
        <w:r w:rsidRPr="007150A6">
          <w:t>Jobs</w:t>
        </w:r>
      </w:hyperlink>
      <w:r w:rsidR="007150A6" w:rsidRPr="007150A6">
        <w:rPr>
          <w:rFonts w:cs="Arial"/>
          <w:noProof/>
          <w:szCs w:val="22"/>
        </w:rPr>
        <w:t xml:space="preserve"> website</w:t>
      </w:r>
      <w:r w:rsidR="00153124">
        <w:rPr>
          <w:rFonts w:cs="Arial"/>
          <w:noProof/>
          <w:szCs w:val="22"/>
        </w:rPr>
        <w:t xml:space="preserve"> so they should regularly consult this if they wish to look for jobs in the University more broadly;</w:t>
      </w:r>
    </w:p>
    <w:p w:rsidR="00A44945" w:rsidRPr="007150A6" w:rsidRDefault="00A44945" w:rsidP="005E5ED0">
      <w:pPr>
        <w:pStyle w:val="ListParagraph"/>
        <w:numPr>
          <w:ilvl w:val="0"/>
          <w:numId w:val="11"/>
        </w:numPr>
        <w:tabs>
          <w:tab w:val="clear" w:pos="567"/>
          <w:tab w:val="left" w:pos="709"/>
        </w:tabs>
        <w:rPr>
          <w:rFonts w:cs="Arial"/>
          <w:noProof/>
          <w:szCs w:val="22"/>
        </w:rPr>
      </w:pPr>
      <w:r w:rsidRPr="007150A6">
        <w:rPr>
          <w:rFonts w:cs="Arial"/>
          <w:noProof/>
          <w:szCs w:val="22"/>
        </w:rPr>
        <w:t xml:space="preserve">assistance </w:t>
      </w:r>
      <w:r w:rsidR="00153124">
        <w:rPr>
          <w:rFonts w:cs="Arial"/>
          <w:noProof/>
          <w:szCs w:val="22"/>
        </w:rPr>
        <w:t xml:space="preserve">is availble, if necessary, </w:t>
      </w:r>
      <w:r w:rsidRPr="007150A6">
        <w:rPr>
          <w:rFonts w:cs="Arial"/>
          <w:noProof/>
          <w:szCs w:val="22"/>
        </w:rPr>
        <w:t>with use of the  e-recruitment system;</w:t>
      </w:r>
    </w:p>
    <w:p w:rsidR="00064BDE" w:rsidRPr="006F132F" w:rsidRDefault="00893719" w:rsidP="005E5ED0">
      <w:pPr>
        <w:pStyle w:val="ListParagraph"/>
        <w:numPr>
          <w:ilvl w:val="0"/>
          <w:numId w:val="11"/>
        </w:numPr>
        <w:tabs>
          <w:tab w:val="clear" w:pos="567"/>
          <w:tab w:val="left" w:pos="709"/>
        </w:tabs>
        <w:rPr>
          <w:rFonts w:cs="Arial"/>
          <w:noProof/>
          <w:szCs w:val="22"/>
        </w:rPr>
      </w:pPr>
      <w:r w:rsidRPr="006F132F">
        <w:rPr>
          <w:rFonts w:cs="Arial"/>
          <w:noProof/>
          <w:szCs w:val="22"/>
        </w:rPr>
        <w:t>w</w:t>
      </w:r>
      <w:r w:rsidR="00710F05" w:rsidRPr="006F132F">
        <w:rPr>
          <w:rFonts w:cs="Arial"/>
          <w:noProof/>
          <w:szCs w:val="22"/>
        </w:rPr>
        <w:t xml:space="preserve">here a </w:t>
      </w:r>
      <w:r w:rsidR="00E72D86" w:rsidRPr="006F132F">
        <w:rPr>
          <w:rFonts w:cs="Arial"/>
          <w:noProof/>
          <w:szCs w:val="22"/>
        </w:rPr>
        <w:t>vacancy which might represent suitable alternative employment</w:t>
      </w:r>
      <w:r w:rsidR="00710F05" w:rsidRPr="006F132F">
        <w:rPr>
          <w:rFonts w:cs="Arial"/>
          <w:noProof/>
          <w:szCs w:val="22"/>
        </w:rPr>
        <w:t xml:space="preserve"> arises </w:t>
      </w:r>
      <w:r w:rsidRPr="006F132F">
        <w:rPr>
          <w:rFonts w:cs="Arial"/>
          <w:noProof/>
          <w:szCs w:val="22"/>
        </w:rPr>
        <w:t xml:space="preserve">in another department of the University </w:t>
      </w:r>
      <w:r w:rsidR="00710F05" w:rsidRPr="006F132F">
        <w:rPr>
          <w:rFonts w:cs="Arial"/>
          <w:noProof/>
          <w:szCs w:val="22"/>
        </w:rPr>
        <w:t xml:space="preserve">during the redeployment period </w:t>
      </w:r>
      <w:r w:rsidR="00276A3D">
        <w:rPr>
          <w:rFonts w:cs="Arial"/>
          <w:noProof/>
          <w:szCs w:val="22"/>
        </w:rPr>
        <w:t>they</w:t>
      </w:r>
      <w:r w:rsidR="00710F05" w:rsidRPr="006F132F">
        <w:rPr>
          <w:rFonts w:cs="Arial"/>
          <w:noProof/>
          <w:szCs w:val="22"/>
        </w:rPr>
        <w:t xml:space="preserve"> may</w:t>
      </w:r>
      <w:r w:rsidRPr="006F132F">
        <w:rPr>
          <w:rFonts w:cs="Arial"/>
          <w:noProof/>
          <w:szCs w:val="22"/>
        </w:rPr>
        <w:t xml:space="preserve"> request to </w:t>
      </w:r>
      <w:r w:rsidR="00710F05" w:rsidRPr="006F132F">
        <w:rPr>
          <w:rFonts w:cs="Arial"/>
          <w:noProof/>
          <w:szCs w:val="22"/>
        </w:rPr>
        <w:t xml:space="preserve"> </w:t>
      </w:r>
      <w:r w:rsidR="00276A3D">
        <w:rPr>
          <w:rFonts w:cs="Arial"/>
          <w:noProof/>
          <w:szCs w:val="22"/>
        </w:rPr>
        <w:t>be</w:t>
      </w:r>
      <w:r w:rsidR="00E72D86" w:rsidRPr="006F132F">
        <w:rPr>
          <w:rFonts w:cs="Arial"/>
          <w:noProof/>
          <w:szCs w:val="22"/>
        </w:rPr>
        <w:t xml:space="preserve"> considered as a</w:t>
      </w:r>
      <w:r w:rsidR="00E72D86" w:rsidRPr="007150A6">
        <w:rPr>
          <w:rFonts w:cs="Arial"/>
          <w:noProof/>
          <w:szCs w:val="22"/>
        </w:rPr>
        <w:t xml:space="preserve"> </w:t>
      </w:r>
      <w:r w:rsidR="00153124" w:rsidRPr="00555EAA">
        <w:rPr>
          <w:rFonts w:cs="Arial"/>
          <w:noProof/>
          <w:szCs w:val="22"/>
        </w:rPr>
        <w:t>‘</w:t>
      </w:r>
      <w:r w:rsidR="00E72D86" w:rsidRPr="00555EAA">
        <w:rPr>
          <w:rFonts w:cs="Arial"/>
          <w:noProof/>
          <w:szCs w:val="22"/>
        </w:rPr>
        <w:t>priority candidate</w:t>
      </w:r>
      <w:r w:rsidR="00153124" w:rsidRPr="00555EAA">
        <w:rPr>
          <w:rFonts w:cs="Arial"/>
          <w:noProof/>
          <w:szCs w:val="22"/>
        </w:rPr>
        <w:t>’</w:t>
      </w:r>
      <w:r w:rsidR="00555EAA">
        <w:rPr>
          <w:rFonts w:cs="Arial"/>
          <w:noProof/>
          <w:szCs w:val="22"/>
        </w:rPr>
        <w:t xml:space="preserve"> [see below</w:t>
      </w:r>
      <w:r w:rsidR="00153124">
        <w:rPr>
          <w:rFonts w:cs="Arial"/>
          <w:noProof/>
          <w:szCs w:val="22"/>
        </w:rPr>
        <w:t>]</w:t>
      </w:r>
      <w:r w:rsidR="00276A3D" w:rsidRPr="007150A6">
        <w:rPr>
          <w:rFonts w:cs="Arial"/>
          <w:noProof/>
          <w:szCs w:val="22"/>
        </w:rPr>
        <w:t xml:space="preserve"> </w:t>
      </w:r>
      <w:r w:rsidR="00276A3D" w:rsidRPr="00276A3D">
        <w:rPr>
          <w:rFonts w:cs="Arial"/>
          <w:noProof/>
          <w:szCs w:val="22"/>
        </w:rPr>
        <w:t>for the post</w:t>
      </w:r>
      <w:r w:rsidR="006F132F" w:rsidRPr="006F132F">
        <w:rPr>
          <w:rFonts w:cs="Arial"/>
          <w:noProof/>
          <w:szCs w:val="22"/>
        </w:rPr>
        <w:t xml:space="preserve">. </w:t>
      </w:r>
      <w:r w:rsidR="006F132F">
        <w:rPr>
          <w:rFonts w:cs="Arial"/>
          <w:noProof/>
          <w:szCs w:val="22"/>
        </w:rPr>
        <w:t xml:space="preserve"> </w:t>
      </w:r>
      <w:r w:rsidR="00A44945">
        <w:rPr>
          <w:rFonts w:cs="Arial"/>
          <w:noProof/>
          <w:szCs w:val="22"/>
        </w:rPr>
        <w:t xml:space="preserve">The individual should be given the priority candidate confirmation letter and </w:t>
      </w:r>
      <w:r w:rsidR="00FC7A0E" w:rsidRPr="00D02DD2">
        <w:rPr>
          <w:rFonts w:cs="Arial"/>
          <w:noProof/>
          <w:szCs w:val="22"/>
        </w:rPr>
        <w:t>notes</w:t>
      </w:r>
      <w:r w:rsidR="00153124" w:rsidRPr="00D02DD2">
        <w:rPr>
          <w:rFonts w:cs="Arial"/>
          <w:noProof/>
          <w:szCs w:val="22"/>
        </w:rPr>
        <w:t xml:space="preserve"> </w:t>
      </w:r>
      <w:r w:rsidR="00153124" w:rsidRPr="00555EAA">
        <w:rPr>
          <w:rFonts w:cs="Arial"/>
          <w:noProof/>
          <w:szCs w:val="22"/>
        </w:rPr>
        <w:t>[</w:t>
      </w:r>
      <w:hyperlink r:id="rId39" w:history="1">
        <w:r w:rsidR="00153124" w:rsidRPr="00555EAA">
          <w:rPr>
            <w:rStyle w:val="Hyperlink"/>
            <w:rFonts w:cs="Arial"/>
            <w:noProof/>
            <w:szCs w:val="22"/>
          </w:rPr>
          <w:t>pro</w:t>
        </w:r>
        <w:r w:rsidR="0095674D">
          <w:rPr>
            <w:rStyle w:val="Hyperlink"/>
            <w:rFonts w:cs="Arial"/>
            <w:noProof/>
            <w:szCs w:val="22"/>
          </w:rPr>
          <w:t xml:space="preserve"> </w:t>
        </w:r>
        <w:r w:rsidR="00153124" w:rsidRPr="00555EAA">
          <w:rPr>
            <w:rStyle w:val="Hyperlink"/>
            <w:rFonts w:cs="Arial"/>
            <w:noProof/>
            <w:szCs w:val="22"/>
          </w:rPr>
          <w:t>forma letters P1 and P2</w:t>
        </w:r>
      </w:hyperlink>
      <w:r w:rsidR="00153124" w:rsidRPr="00555EAA">
        <w:rPr>
          <w:rFonts w:cs="Arial"/>
          <w:noProof/>
          <w:szCs w:val="22"/>
        </w:rPr>
        <w:t>]</w:t>
      </w:r>
      <w:r w:rsidR="00FC7A0E">
        <w:rPr>
          <w:rFonts w:cs="Arial"/>
          <w:noProof/>
          <w:szCs w:val="22"/>
        </w:rPr>
        <w:t xml:space="preserve"> </w:t>
      </w:r>
      <w:r w:rsidR="00A44945">
        <w:rPr>
          <w:rFonts w:cs="Arial"/>
          <w:noProof/>
          <w:szCs w:val="22"/>
        </w:rPr>
        <w:t xml:space="preserve">and the </w:t>
      </w:r>
      <w:r w:rsidR="00FC7A0E">
        <w:rPr>
          <w:rFonts w:cs="Arial"/>
          <w:noProof/>
          <w:szCs w:val="22"/>
        </w:rPr>
        <w:t xml:space="preserve">process </w:t>
      </w:r>
      <w:r w:rsidR="00555EAA">
        <w:rPr>
          <w:rFonts w:cs="Arial"/>
          <w:noProof/>
          <w:szCs w:val="22"/>
        </w:rPr>
        <w:t>should be explained</w:t>
      </w:r>
      <w:r w:rsidR="00814CC2">
        <w:rPr>
          <w:rFonts w:cs="Arial"/>
          <w:noProof/>
          <w:szCs w:val="22"/>
        </w:rPr>
        <w:t>;</w:t>
      </w:r>
      <w:r w:rsidR="006F132F">
        <w:rPr>
          <w:rFonts w:cs="Arial"/>
          <w:noProof/>
          <w:szCs w:val="22"/>
        </w:rPr>
        <w:t xml:space="preserve"> </w:t>
      </w:r>
    </w:p>
    <w:p w:rsidR="00EA4FC7" w:rsidRPr="008872AD" w:rsidRDefault="00EA4FC7" w:rsidP="005E5ED0">
      <w:pPr>
        <w:pStyle w:val="ListParagraph"/>
        <w:numPr>
          <w:ilvl w:val="0"/>
          <w:numId w:val="11"/>
        </w:numPr>
        <w:tabs>
          <w:tab w:val="clear" w:pos="567"/>
          <w:tab w:val="left" w:pos="709"/>
        </w:tabs>
        <w:rPr>
          <w:rFonts w:cs="Arial"/>
          <w:noProof/>
          <w:szCs w:val="22"/>
        </w:rPr>
      </w:pPr>
      <w:r w:rsidRPr="008872AD">
        <w:rPr>
          <w:rFonts w:cs="Arial"/>
          <w:noProof/>
          <w:szCs w:val="22"/>
        </w:rPr>
        <w:t xml:space="preserve">guidance </w:t>
      </w:r>
      <w:r w:rsidR="00814CC2">
        <w:rPr>
          <w:rFonts w:cs="Arial"/>
          <w:noProof/>
          <w:szCs w:val="22"/>
        </w:rPr>
        <w:t xml:space="preserve">and advice </w:t>
      </w:r>
      <w:r w:rsidRPr="008872AD">
        <w:rPr>
          <w:rFonts w:cs="Arial"/>
          <w:noProof/>
          <w:szCs w:val="22"/>
        </w:rPr>
        <w:t>on job search skills</w:t>
      </w:r>
      <w:r w:rsidR="00814CC2">
        <w:rPr>
          <w:rFonts w:cs="Arial"/>
          <w:noProof/>
          <w:szCs w:val="22"/>
        </w:rPr>
        <w:t xml:space="preserve"> </w:t>
      </w:r>
      <w:r w:rsidR="005071AA">
        <w:rPr>
          <w:rFonts w:cs="Arial"/>
          <w:noProof/>
          <w:szCs w:val="22"/>
        </w:rPr>
        <w:t>are</w:t>
      </w:r>
      <w:r w:rsidR="00814CC2">
        <w:rPr>
          <w:rFonts w:cs="Arial"/>
          <w:noProof/>
          <w:szCs w:val="22"/>
        </w:rPr>
        <w:t xml:space="preserve"> available </w:t>
      </w:r>
      <w:r w:rsidR="001043B8">
        <w:rPr>
          <w:rFonts w:cs="Arial"/>
          <w:noProof/>
          <w:szCs w:val="22"/>
        </w:rPr>
        <w:t xml:space="preserve">for all staff </w:t>
      </w:r>
      <w:r w:rsidR="00814CC2">
        <w:rPr>
          <w:rFonts w:cs="Arial"/>
          <w:noProof/>
          <w:szCs w:val="22"/>
        </w:rPr>
        <w:t xml:space="preserve">from </w:t>
      </w:r>
      <w:r w:rsidRPr="008872AD">
        <w:rPr>
          <w:rFonts w:cs="Arial"/>
          <w:noProof/>
          <w:szCs w:val="22"/>
        </w:rPr>
        <w:t xml:space="preserve">the University </w:t>
      </w:r>
      <w:hyperlink r:id="rId40" w:history="1">
        <w:r w:rsidRPr="00555EAA">
          <w:rPr>
            <w:rStyle w:val="Hyperlink"/>
            <w:rFonts w:cs="Arial"/>
            <w:noProof/>
            <w:szCs w:val="22"/>
          </w:rPr>
          <w:t>Careers Service</w:t>
        </w:r>
        <w:r w:rsidR="00814CC2" w:rsidRPr="00555EAA">
          <w:rPr>
            <w:rStyle w:val="Hyperlink"/>
            <w:rFonts w:cs="Arial"/>
            <w:noProof/>
            <w:szCs w:val="22"/>
          </w:rPr>
          <w:t xml:space="preserve"> website</w:t>
        </w:r>
      </w:hyperlink>
      <w:r w:rsidR="001043B8">
        <w:rPr>
          <w:rFonts w:cs="Arial"/>
          <w:noProof/>
          <w:szCs w:val="22"/>
        </w:rPr>
        <w:t>. F</w:t>
      </w:r>
      <w:r w:rsidR="00814CC2">
        <w:rPr>
          <w:rFonts w:cs="Arial"/>
          <w:noProof/>
          <w:szCs w:val="22"/>
        </w:rPr>
        <w:t>or</w:t>
      </w:r>
      <w:r w:rsidRPr="008872AD">
        <w:rPr>
          <w:rFonts w:cs="Arial"/>
          <w:noProof/>
          <w:szCs w:val="22"/>
        </w:rPr>
        <w:t xml:space="preserve"> research staff additional assistance </w:t>
      </w:r>
      <w:r w:rsidR="00814CC2">
        <w:rPr>
          <w:rFonts w:cs="Arial"/>
          <w:noProof/>
          <w:szCs w:val="22"/>
        </w:rPr>
        <w:t xml:space="preserve">is </w:t>
      </w:r>
      <w:r w:rsidRPr="008872AD">
        <w:rPr>
          <w:rFonts w:cs="Arial"/>
          <w:noProof/>
          <w:szCs w:val="22"/>
        </w:rPr>
        <w:t xml:space="preserve">available, such as </w:t>
      </w:r>
      <w:r w:rsidR="00814CC2">
        <w:rPr>
          <w:rFonts w:cs="Arial"/>
          <w:noProof/>
          <w:szCs w:val="22"/>
        </w:rPr>
        <w:t>one-to-one</w:t>
      </w:r>
      <w:r w:rsidRPr="008872AD">
        <w:rPr>
          <w:rFonts w:cs="Arial"/>
          <w:noProof/>
          <w:szCs w:val="22"/>
        </w:rPr>
        <w:t xml:space="preserve"> meetings with careers advisers</w:t>
      </w:r>
      <w:r w:rsidR="00814CC2">
        <w:rPr>
          <w:rFonts w:cs="Arial"/>
          <w:noProof/>
          <w:szCs w:val="22"/>
        </w:rPr>
        <w:t xml:space="preserve"> and workshops</w:t>
      </w:r>
      <w:r w:rsidRPr="008872AD">
        <w:rPr>
          <w:rFonts w:cs="Arial"/>
          <w:noProof/>
          <w:szCs w:val="22"/>
        </w:rPr>
        <w:t xml:space="preserve">. </w:t>
      </w:r>
    </w:p>
    <w:p w:rsidR="00544104" w:rsidRPr="001043B8" w:rsidRDefault="006F132F" w:rsidP="005E5ED0">
      <w:pPr>
        <w:tabs>
          <w:tab w:val="clear" w:pos="567"/>
          <w:tab w:val="left" w:pos="709"/>
        </w:tabs>
        <w:rPr>
          <w:rFonts w:cs="Arial"/>
          <w:noProof/>
          <w:szCs w:val="22"/>
        </w:rPr>
      </w:pPr>
      <w:r w:rsidRPr="001043B8">
        <w:rPr>
          <w:rFonts w:cs="Arial"/>
          <w:noProof/>
          <w:szCs w:val="22"/>
        </w:rPr>
        <w:t xml:space="preserve">The department should exercise discretion in </w:t>
      </w:r>
      <w:r w:rsidR="008872AD" w:rsidRPr="001043B8">
        <w:rPr>
          <w:rFonts w:cs="Arial"/>
          <w:noProof/>
          <w:szCs w:val="22"/>
        </w:rPr>
        <w:t>the level of assistance a member of staff may</w:t>
      </w:r>
      <w:r w:rsidRPr="001043B8">
        <w:rPr>
          <w:rFonts w:cs="Arial"/>
          <w:noProof/>
          <w:szCs w:val="22"/>
        </w:rPr>
        <w:t xml:space="preserve"> </w:t>
      </w:r>
      <w:r w:rsidR="00DD0320" w:rsidRPr="001043B8">
        <w:rPr>
          <w:rFonts w:cs="Arial"/>
          <w:noProof/>
          <w:szCs w:val="22"/>
        </w:rPr>
        <w:t xml:space="preserve">wish or </w:t>
      </w:r>
      <w:r w:rsidRPr="001043B8">
        <w:rPr>
          <w:rFonts w:cs="Arial"/>
          <w:noProof/>
          <w:szCs w:val="22"/>
        </w:rPr>
        <w:t xml:space="preserve">require. </w:t>
      </w:r>
    </w:p>
    <w:p w:rsidR="00710F05" w:rsidRPr="009750C7" w:rsidRDefault="00DD0320" w:rsidP="005E5ED0">
      <w:pPr>
        <w:tabs>
          <w:tab w:val="clear" w:pos="567"/>
          <w:tab w:val="left" w:pos="426"/>
          <w:tab w:val="left" w:pos="709"/>
        </w:tabs>
        <w:rPr>
          <w:rFonts w:cs="Arial"/>
          <w:noProof/>
          <w:szCs w:val="22"/>
        </w:rPr>
      </w:pPr>
      <w:r w:rsidRPr="00555EAA">
        <w:rPr>
          <w:rFonts w:cs="Arial"/>
          <w:noProof/>
          <w:szCs w:val="22"/>
        </w:rPr>
        <w:t xml:space="preserve">The </w:t>
      </w:r>
      <w:hyperlink r:id="rId41" w:history="1">
        <w:r w:rsidRPr="00555EAA">
          <w:rPr>
            <w:rStyle w:val="Hyperlink"/>
            <w:rFonts w:cs="Arial"/>
            <w:noProof/>
            <w:szCs w:val="22"/>
          </w:rPr>
          <w:t>End of Fixed-Term C</w:t>
        </w:r>
        <w:r w:rsidR="00814CC2" w:rsidRPr="00555EAA">
          <w:rPr>
            <w:rStyle w:val="Hyperlink"/>
            <w:rFonts w:cs="Arial"/>
            <w:noProof/>
            <w:szCs w:val="22"/>
          </w:rPr>
          <w:t>ontract</w:t>
        </w:r>
        <w:r w:rsidRPr="00555EAA">
          <w:rPr>
            <w:rStyle w:val="Hyperlink"/>
            <w:rFonts w:cs="Arial"/>
            <w:noProof/>
            <w:szCs w:val="22"/>
          </w:rPr>
          <w:t>: R</w:t>
        </w:r>
        <w:r w:rsidR="00814CC2" w:rsidRPr="00555EAA">
          <w:rPr>
            <w:rStyle w:val="Hyperlink"/>
            <w:rFonts w:cs="Arial"/>
            <w:noProof/>
            <w:szCs w:val="22"/>
          </w:rPr>
          <w:t>ecord of</w:t>
        </w:r>
        <w:r w:rsidRPr="00555EAA">
          <w:rPr>
            <w:rStyle w:val="Hyperlink"/>
            <w:rFonts w:cs="Arial"/>
            <w:noProof/>
            <w:szCs w:val="22"/>
          </w:rPr>
          <w:t xml:space="preserve"> C</w:t>
        </w:r>
        <w:r w:rsidR="00814CC2" w:rsidRPr="00555EAA">
          <w:rPr>
            <w:rStyle w:val="Hyperlink"/>
            <w:rFonts w:cs="Arial"/>
            <w:noProof/>
            <w:szCs w:val="22"/>
          </w:rPr>
          <w:t>onsultation Form</w:t>
        </w:r>
      </w:hyperlink>
      <w:r w:rsidR="00814CC2">
        <w:rPr>
          <w:rFonts w:cs="Arial"/>
          <w:noProof/>
          <w:szCs w:val="22"/>
        </w:rPr>
        <w:t xml:space="preserve"> should be used to </w:t>
      </w:r>
      <w:r w:rsidR="00EA4FC7">
        <w:rPr>
          <w:rFonts w:cs="Arial"/>
          <w:noProof/>
          <w:szCs w:val="22"/>
        </w:rPr>
        <w:t xml:space="preserve">record </w:t>
      </w:r>
      <w:r w:rsidR="00814CC2">
        <w:rPr>
          <w:rFonts w:cs="Arial"/>
          <w:noProof/>
          <w:szCs w:val="22"/>
        </w:rPr>
        <w:t>the meeting and a copy of this form may be given to the individual</w:t>
      </w:r>
      <w:r w:rsidR="00EA4FC7">
        <w:rPr>
          <w:rFonts w:cs="Arial"/>
          <w:noProof/>
          <w:szCs w:val="22"/>
        </w:rPr>
        <w:t xml:space="preserve"> </w:t>
      </w:r>
      <w:r w:rsidR="00296299">
        <w:rPr>
          <w:rFonts w:cs="Arial"/>
          <w:noProof/>
          <w:szCs w:val="22"/>
        </w:rPr>
        <w:t>or, if preferred, the department may write to the individual summarising the discussion</w:t>
      </w:r>
      <w:r>
        <w:rPr>
          <w:rFonts w:cs="Arial"/>
          <w:noProof/>
          <w:szCs w:val="22"/>
        </w:rPr>
        <w:t xml:space="preserve"> after the meeting</w:t>
      </w:r>
      <w:r w:rsidR="00296299">
        <w:rPr>
          <w:rFonts w:cs="Arial"/>
          <w:noProof/>
          <w:szCs w:val="22"/>
        </w:rPr>
        <w:t>.</w:t>
      </w:r>
    </w:p>
    <w:p w:rsidR="00296299" w:rsidRDefault="00F05F50" w:rsidP="005E5ED0">
      <w:pPr>
        <w:tabs>
          <w:tab w:val="clear" w:pos="567"/>
          <w:tab w:val="left" w:pos="426"/>
          <w:tab w:val="left" w:pos="709"/>
        </w:tabs>
        <w:rPr>
          <w:rFonts w:cs="Arial"/>
          <w:i/>
          <w:noProof/>
          <w:szCs w:val="22"/>
        </w:rPr>
      </w:pPr>
      <w:r w:rsidRPr="009750C7">
        <w:rPr>
          <w:rFonts w:cs="Arial"/>
          <w:i/>
          <w:noProof/>
          <w:szCs w:val="22"/>
        </w:rPr>
        <w:t>Action for individuals</w:t>
      </w:r>
    </w:p>
    <w:p w:rsidR="006F132F" w:rsidRDefault="00F05F50" w:rsidP="005E5ED0">
      <w:pPr>
        <w:tabs>
          <w:tab w:val="clear" w:pos="567"/>
          <w:tab w:val="left" w:pos="426"/>
          <w:tab w:val="left" w:pos="709"/>
        </w:tabs>
        <w:rPr>
          <w:rFonts w:cs="Arial"/>
          <w:noProof/>
          <w:szCs w:val="22"/>
        </w:rPr>
      </w:pPr>
      <w:r w:rsidRPr="009750C7">
        <w:rPr>
          <w:rFonts w:cs="Arial"/>
          <w:noProof/>
          <w:szCs w:val="22"/>
        </w:rPr>
        <w:t xml:space="preserve">The effectiveness of redeployment efforts are dependent upon the full engagement of the staff member concerned. Staff </w:t>
      </w:r>
      <w:r w:rsidR="006F132F">
        <w:rPr>
          <w:rFonts w:cs="Arial"/>
          <w:noProof/>
          <w:szCs w:val="22"/>
        </w:rPr>
        <w:t xml:space="preserve">wishing to seek redeployment </w:t>
      </w:r>
      <w:r w:rsidRPr="009750C7">
        <w:rPr>
          <w:rFonts w:cs="Arial"/>
          <w:noProof/>
          <w:szCs w:val="22"/>
        </w:rPr>
        <w:t>are expected to exercise flexibility in the types of work they will consider</w:t>
      </w:r>
      <w:r w:rsidR="006F132F">
        <w:rPr>
          <w:rFonts w:cs="Arial"/>
          <w:noProof/>
          <w:szCs w:val="22"/>
        </w:rPr>
        <w:t xml:space="preserve"> and to actively engage with the process by:</w:t>
      </w:r>
    </w:p>
    <w:p w:rsidR="006F132F" w:rsidRDefault="006F132F" w:rsidP="005E5ED0">
      <w:pPr>
        <w:pStyle w:val="ListParagraph"/>
        <w:numPr>
          <w:ilvl w:val="0"/>
          <w:numId w:val="10"/>
        </w:numPr>
        <w:tabs>
          <w:tab w:val="clear" w:pos="567"/>
          <w:tab w:val="left" w:pos="426"/>
          <w:tab w:val="left" w:pos="709"/>
        </w:tabs>
        <w:rPr>
          <w:rFonts w:cs="Arial"/>
          <w:noProof/>
          <w:szCs w:val="22"/>
        </w:rPr>
      </w:pPr>
      <w:r w:rsidRPr="006F132F">
        <w:rPr>
          <w:rFonts w:cs="Arial"/>
          <w:noProof/>
          <w:szCs w:val="22"/>
        </w:rPr>
        <w:t xml:space="preserve">regularly checking the </w:t>
      </w:r>
      <w:hyperlink r:id="rId42" w:history="1">
        <w:r w:rsidRPr="00555EAA">
          <w:rPr>
            <w:rStyle w:val="Hyperlink"/>
            <w:rFonts w:cs="Arial"/>
            <w:noProof/>
            <w:szCs w:val="22"/>
          </w:rPr>
          <w:t>University’s jobs pages</w:t>
        </w:r>
      </w:hyperlink>
      <w:r w:rsidR="001043B8" w:rsidRPr="00555EAA">
        <w:rPr>
          <w:rFonts w:cs="Arial"/>
          <w:noProof/>
          <w:szCs w:val="22"/>
        </w:rPr>
        <w:t>;</w:t>
      </w:r>
      <w:r w:rsidRPr="006F132F">
        <w:rPr>
          <w:rFonts w:cs="Arial"/>
          <w:noProof/>
          <w:szCs w:val="22"/>
        </w:rPr>
        <w:t xml:space="preserve"> </w:t>
      </w:r>
    </w:p>
    <w:p w:rsidR="00F05F50" w:rsidRDefault="006F132F" w:rsidP="005E5ED0">
      <w:pPr>
        <w:pStyle w:val="ListParagraph"/>
        <w:numPr>
          <w:ilvl w:val="0"/>
          <w:numId w:val="10"/>
        </w:numPr>
        <w:tabs>
          <w:tab w:val="clear" w:pos="567"/>
          <w:tab w:val="left" w:pos="426"/>
          <w:tab w:val="left" w:pos="709"/>
        </w:tabs>
        <w:rPr>
          <w:rFonts w:cs="Arial"/>
          <w:noProof/>
          <w:szCs w:val="22"/>
        </w:rPr>
      </w:pPr>
      <w:r w:rsidRPr="006F132F">
        <w:rPr>
          <w:rFonts w:cs="Arial"/>
          <w:noProof/>
          <w:szCs w:val="22"/>
        </w:rPr>
        <w:t>submitting app</w:t>
      </w:r>
      <w:r w:rsidR="00F86AE1">
        <w:rPr>
          <w:rFonts w:cs="Arial"/>
          <w:noProof/>
          <w:szCs w:val="22"/>
        </w:rPr>
        <w:t>lications for appropriate posts</w:t>
      </w:r>
      <w:r w:rsidR="001043B8">
        <w:rPr>
          <w:rFonts w:cs="Arial"/>
          <w:noProof/>
          <w:szCs w:val="22"/>
        </w:rPr>
        <w:t>;</w:t>
      </w:r>
      <w:r w:rsidR="00F86AE1">
        <w:rPr>
          <w:rFonts w:cs="Arial"/>
          <w:noProof/>
          <w:szCs w:val="22"/>
        </w:rPr>
        <w:t xml:space="preserve"> </w:t>
      </w:r>
    </w:p>
    <w:p w:rsidR="00F86AE1" w:rsidRDefault="00F86AE1" w:rsidP="005E5ED0">
      <w:pPr>
        <w:pStyle w:val="ListParagraph"/>
        <w:numPr>
          <w:ilvl w:val="0"/>
          <w:numId w:val="10"/>
        </w:numPr>
        <w:tabs>
          <w:tab w:val="clear" w:pos="567"/>
          <w:tab w:val="left" w:pos="426"/>
          <w:tab w:val="left" w:pos="709"/>
        </w:tabs>
        <w:rPr>
          <w:rFonts w:cs="Arial"/>
          <w:noProof/>
          <w:szCs w:val="22"/>
        </w:rPr>
      </w:pPr>
      <w:r>
        <w:rPr>
          <w:rFonts w:cs="Arial"/>
          <w:noProof/>
          <w:szCs w:val="22"/>
        </w:rPr>
        <w:t>asking for assistance as required</w:t>
      </w:r>
      <w:r w:rsidR="001043B8">
        <w:rPr>
          <w:rFonts w:cs="Arial"/>
          <w:noProof/>
          <w:szCs w:val="22"/>
        </w:rPr>
        <w:t xml:space="preserve">; </w:t>
      </w:r>
    </w:p>
    <w:p w:rsidR="00F86AE1" w:rsidRPr="006F132F" w:rsidRDefault="00F86AE1" w:rsidP="005E5ED0">
      <w:pPr>
        <w:pStyle w:val="ListParagraph"/>
        <w:numPr>
          <w:ilvl w:val="0"/>
          <w:numId w:val="10"/>
        </w:numPr>
        <w:tabs>
          <w:tab w:val="clear" w:pos="567"/>
          <w:tab w:val="left" w:pos="426"/>
          <w:tab w:val="left" w:pos="709"/>
        </w:tabs>
        <w:rPr>
          <w:rFonts w:cs="Arial"/>
          <w:noProof/>
          <w:szCs w:val="22"/>
        </w:rPr>
      </w:pPr>
      <w:r>
        <w:rPr>
          <w:rFonts w:cs="Arial"/>
          <w:noProof/>
          <w:szCs w:val="22"/>
        </w:rPr>
        <w:t>seeking training where this may improve employability</w:t>
      </w:r>
      <w:r w:rsidR="008872AD">
        <w:rPr>
          <w:rFonts w:cs="Arial"/>
          <w:noProof/>
          <w:szCs w:val="22"/>
        </w:rPr>
        <w:t>.</w:t>
      </w:r>
    </w:p>
    <w:p w:rsidR="00153124" w:rsidRDefault="007D29CB" w:rsidP="005E5ED0">
      <w:pPr>
        <w:pBdr>
          <w:bottom w:val="single" w:sz="4" w:space="1" w:color="auto"/>
        </w:pBdr>
        <w:tabs>
          <w:tab w:val="clear" w:pos="567"/>
          <w:tab w:val="left" w:pos="426"/>
          <w:tab w:val="left" w:pos="709"/>
        </w:tabs>
        <w:rPr>
          <w:rFonts w:cs="Arial"/>
          <w:b/>
          <w:noProof/>
          <w:szCs w:val="22"/>
        </w:rPr>
      </w:pPr>
      <w:r>
        <w:rPr>
          <w:rFonts w:cs="Arial"/>
          <w:b/>
          <w:noProof/>
          <w:szCs w:val="22"/>
        </w:rPr>
        <w:t>Stage 4</w:t>
      </w:r>
      <w:r w:rsidR="00064BDE" w:rsidRPr="009750C7">
        <w:rPr>
          <w:rFonts w:cs="Arial"/>
          <w:b/>
          <w:noProof/>
          <w:szCs w:val="22"/>
        </w:rPr>
        <w:t xml:space="preserve"> </w:t>
      </w:r>
      <w:r w:rsidR="001043B8">
        <w:rPr>
          <w:rFonts w:cs="Arial"/>
          <w:b/>
          <w:noProof/>
          <w:szCs w:val="22"/>
        </w:rPr>
        <w:t>- p</w:t>
      </w:r>
      <w:r w:rsidR="00064BDE" w:rsidRPr="009750C7">
        <w:rPr>
          <w:rFonts w:cs="Arial"/>
          <w:b/>
          <w:noProof/>
          <w:szCs w:val="22"/>
        </w:rPr>
        <w:t>riority candidates</w:t>
      </w:r>
      <w:r w:rsidR="00544104" w:rsidRPr="009750C7">
        <w:rPr>
          <w:rFonts w:cs="Arial"/>
          <w:b/>
          <w:noProof/>
          <w:szCs w:val="22"/>
        </w:rPr>
        <w:t xml:space="preserve"> </w:t>
      </w:r>
    </w:p>
    <w:p w:rsidR="00544104" w:rsidRPr="00A44945" w:rsidRDefault="00153124" w:rsidP="005E5ED0">
      <w:pPr>
        <w:pBdr>
          <w:bottom w:val="single" w:sz="4" w:space="1" w:color="auto"/>
        </w:pBdr>
        <w:tabs>
          <w:tab w:val="clear" w:pos="567"/>
          <w:tab w:val="left" w:pos="426"/>
          <w:tab w:val="left" w:pos="709"/>
        </w:tabs>
        <w:rPr>
          <w:rFonts w:cs="Arial"/>
          <w:noProof/>
          <w:szCs w:val="22"/>
        </w:rPr>
      </w:pPr>
      <w:r>
        <w:rPr>
          <w:rFonts w:cs="Arial"/>
          <w:i/>
          <w:noProof/>
          <w:szCs w:val="22"/>
        </w:rPr>
        <w:t>T</w:t>
      </w:r>
      <w:r w:rsidR="00064BDE" w:rsidRPr="00A44945">
        <w:rPr>
          <w:rFonts w:cs="Arial"/>
          <w:i/>
          <w:noProof/>
          <w:szCs w:val="22"/>
        </w:rPr>
        <w:t xml:space="preserve">his stage only applies </w:t>
      </w:r>
      <w:r w:rsidR="00544104" w:rsidRPr="00A44945">
        <w:rPr>
          <w:rFonts w:cs="Arial"/>
          <w:i/>
          <w:noProof/>
          <w:szCs w:val="22"/>
        </w:rPr>
        <w:t xml:space="preserve">where employee </w:t>
      </w:r>
      <w:r w:rsidR="00064BDE" w:rsidRPr="00A44945">
        <w:rPr>
          <w:rFonts w:cs="Arial"/>
          <w:i/>
          <w:noProof/>
          <w:szCs w:val="22"/>
        </w:rPr>
        <w:t>has expressed the wish to be able</w:t>
      </w:r>
      <w:r w:rsidR="00544104" w:rsidRPr="00A44945">
        <w:rPr>
          <w:rFonts w:cs="Arial"/>
          <w:i/>
          <w:noProof/>
          <w:szCs w:val="22"/>
        </w:rPr>
        <w:t xml:space="preserve"> to apply for posts </w:t>
      </w:r>
      <w:r w:rsidR="00893719" w:rsidRPr="00A44945">
        <w:rPr>
          <w:rFonts w:cs="Arial"/>
          <w:i/>
          <w:noProof/>
          <w:szCs w:val="22"/>
        </w:rPr>
        <w:t xml:space="preserve">in other departments as a </w:t>
      </w:r>
      <w:r w:rsidR="00544104" w:rsidRPr="00A44945">
        <w:rPr>
          <w:rFonts w:cs="Arial"/>
          <w:i/>
          <w:noProof/>
          <w:szCs w:val="22"/>
        </w:rPr>
        <w:t>priority candidate</w:t>
      </w:r>
    </w:p>
    <w:p w:rsidR="00893719" w:rsidRPr="00495519" w:rsidRDefault="00495519" w:rsidP="005E5ED0">
      <w:pPr>
        <w:tabs>
          <w:tab w:val="clear" w:pos="567"/>
          <w:tab w:val="left" w:pos="426"/>
          <w:tab w:val="left" w:pos="709"/>
        </w:tabs>
        <w:rPr>
          <w:rFonts w:cs="Arial"/>
          <w:i/>
          <w:noProof/>
          <w:szCs w:val="22"/>
        </w:rPr>
      </w:pPr>
      <w:r w:rsidRPr="00FE5E0D">
        <w:rPr>
          <w:rFonts w:cs="Arial"/>
          <w:i/>
          <w:noProof/>
          <w:szCs w:val="22"/>
        </w:rPr>
        <w:t>N.B. If</w:t>
      </w:r>
      <w:r w:rsidR="00A44945" w:rsidRPr="00FE5E0D">
        <w:rPr>
          <w:rFonts w:cs="Arial"/>
          <w:i/>
          <w:noProof/>
          <w:szCs w:val="22"/>
        </w:rPr>
        <w:t xml:space="preserve"> </w:t>
      </w:r>
      <w:r w:rsidRPr="00FE5E0D">
        <w:rPr>
          <w:rFonts w:cs="Arial"/>
          <w:i/>
          <w:noProof/>
          <w:szCs w:val="22"/>
        </w:rPr>
        <w:t xml:space="preserve">the </w:t>
      </w:r>
      <w:r w:rsidR="00893719" w:rsidRPr="00FE5E0D">
        <w:rPr>
          <w:rFonts w:cs="Arial"/>
          <w:i/>
          <w:noProof/>
          <w:szCs w:val="22"/>
        </w:rPr>
        <w:t xml:space="preserve">employee </w:t>
      </w:r>
      <w:r w:rsidRPr="00FE5E0D">
        <w:rPr>
          <w:rFonts w:cs="Arial"/>
          <w:i/>
          <w:noProof/>
          <w:szCs w:val="22"/>
        </w:rPr>
        <w:t>will require a Certificate of Sponsorship</w:t>
      </w:r>
      <w:r w:rsidR="00A44945" w:rsidRPr="00FE5E0D">
        <w:rPr>
          <w:rFonts w:cs="Arial"/>
          <w:i/>
          <w:noProof/>
          <w:szCs w:val="22"/>
        </w:rPr>
        <w:t xml:space="preserve"> in order to take up a new appointment with the University </w:t>
      </w:r>
      <w:r w:rsidR="00893719" w:rsidRPr="00FE5E0D">
        <w:rPr>
          <w:rFonts w:cs="Arial"/>
          <w:i/>
          <w:noProof/>
          <w:szCs w:val="22"/>
        </w:rPr>
        <w:t xml:space="preserve">then </w:t>
      </w:r>
      <w:r w:rsidRPr="00FE5E0D">
        <w:rPr>
          <w:rFonts w:cs="Arial"/>
          <w:i/>
          <w:noProof/>
          <w:szCs w:val="22"/>
        </w:rPr>
        <w:t>it is likely that they</w:t>
      </w:r>
      <w:r w:rsidR="00893719" w:rsidRPr="00FE5E0D">
        <w:rPr>
          <w:rFonts w:cs="Arial"/>
          <w:i/>
          <w:noProof/>
          <w:szCs w:val="22"/>
        </w:rPr>
        <w:t xml:space="preserve"> </w:t>
      </w:r>
      <w:r w:rsidR="008872AD" w:rsidRPr="00FE5E0D">
        <w:rPr>
          <w:rFonts w:cs="Arial"/>
          <w:b/>
          <w:i/>
          <w:noProof/>
          <w:szCs w:val="22"/>
        </w:rPr>
        <w:t>can</w:t>
      </w:r>
      <w:r w:rsidR="00893719" w:rsidRPr="00FE5E0D">
        <w:rPr>
          <w:rFonts w:cs="Arial"/>
          <w:b/>
          <w:i/>
          <w:noProof/>
          <w:szCs w:val="22"/>
        </w:rPr>
        <w:t>not</w:t>
      </w:r>
      <w:r w:rsidR="00893719" w:rsidRPr="00FE5E0D">
        <w:rPr>
          <w:rFonts w:cs="Arial"/>
          <w:i/>
          <w:noProof/>
          <w:szCs w:val="22"/>
        </w:rPr>
        <w:t xml:space="preserve"> be considered as a priority candidate</w:t>
      </w:r>
      <w:r w:rsidRPr="00FE5E0D">
        <w:rPr>
          <w:rFonts w:cs="Arial"/>
          <w:i/>
          <w:noProof/>
          <w:szCs w:val="22"/>
        </w:rPr>
        <w:t>,</w:t>
      </w:r>
      <w:r w:rsidR="00893719" w:rsidRPr="00FE5E0D">
        <w:rPr>
          <w:rFonts w:cs="Arial"/>
          <w:i/>
          <w:noProof/>
          <w:szCs w:val="22"/>
        </w:rPr>
        <w:t xml:space="preserve"> since the application process for th</w:t>
      </w:r>
      <w:r w:rsidRPr="00FE5E0D">
        <w:rPr>
          <w:rFonts w:cs="Arial"/>
          <w:i/>
          <w:noProof/>
          <w:szCs w:val="22"/>
        </w:rPr>
        <w:t>e Certificate of Sponsorship will r</w:t>
      </w:r>
      <w:r w:rsidR="00893719" w:rsidRPr="00FE5E0D">
        <w:rPr>
          <w:rFonts w:cs="Arial"/>
          <w:i/>
          <w:noProof/>
          <w:szCs w:val="22"/>
        </w:rPr>
        <w:t>equire that the individual has been appointed in open competition.</w:t>
      </w:r>
      <w:r w:rsidRPr="00FE5E0D">
        <w:rPr>
          <w:rFonts w:cs="Arial"/>
          <w:i/>
          <w:noProof/>
          <w:szCs w:val="22"/>
        </w:rPr>
        <w:t xml:space="preserve"> Advice should be sought from the Staff Immigration Team in case of doubt</w:t>
      </w:r>
      <w:r w:rsidRPr="00495519">
        <w:rPr>
          <w:rFonts w:cs="Arial"/>
          <w:i/>
          <w:noProof/>
          <w:szCs w:val="22"/>
        </w:rPr>
        <w:t>.</w:t>
      </w:r>
    </w:p>
    <w:p w:rsidR="00435E8F" w:rsidRDefault="00435E8F" w:rsidP="005E5ED0">
      <w:pPr>
        <w:tabs>
          <w:tab w:val="clear" w:pos="567"/>
          <w:tab w:val="left" w:pos="426"/>
          <w:tab w:val="left" w:pos="709"/>
        </w:tabs>
        <w:rPr>
          <w:rFonts w:cs="Arial"/>
          <w:i/>
          <w:noProof/>
          <w:szCs w:val="22"/>
        </w:rPr>
      </w:pPr>
      <w:r>
        <w:rPr>
          <w:rFonts w:cs="Arial"/>
          <w:i/>
          <w:noProof/>
          <w:szCs w:val="22"/>
        </w:rPr>
        <w:t>Action for departments</w:t>
      </w:r>
    </w:p>
    <w:p w:rsidR="001043B8" w:rsidRPr="001043B8" w:rsidRDefault="00435E8F" w:rsidP="005E5ED0">
      <w:pPr>
        <w:pStyle w:val="ListParagraph"/>
        <w:numPr>
          <w:ilvl w:val="0"/>
          <w:numId w:val="22"/>
        </w:numPr>
        <w:tabs>
          <w:tab w:val="clear" w:pos="567"/>
          <w:tab w:val="left" w:pos="426"/>
          <w:tab w:val="left" w:pos="709"/>
        </w:tabs>
        <w:rPr>
          <w:rFonts w:cs="Arial"/>
          <w:noProof/>
          <w:szCs w:val="22"/>
        </w:rPr>
      </w:pPr>
      <w:r w:rsidRPr="001043B8">
        <w:rPr>
          <w:rFonts w:cs="Arial"/>
          <w:noProof/>
          <w:szCs w:val="22"/>
        </w:rPr>
        <w:t xml:space="preserve">Once an individual has expressed the wish </w:t>
      </w:r>
      <w:r w:rsidR="003D01F8" w:rsidRPr="001043B8">
        <w:rPr>
          <w:rFonts w:cs="Arial"/>
          <w:noProof/>
          <w:szCs w:val="22"/>
        </w:rPr>
        <w:t xml:space="preserve">to be considered as a priority </w:t>
      </w:r>
      <w:r w:rsidRPr="001043B8">
        <w:rPr>
          <w:rFonts w:cs="Arial"/>
          <w:noProof/>
          <w:szCs w:val="22"/>
        </w:rPr>
        <w:t xml:space="preserve">candidate for suitable redeployment opportunities, the department should </w:t>
      </w:r>
      <w:r w:rsidR="003D01F8" w:rsidRPr="001043B8">
        <w:rPr>
          <w:rFonts w:cs="Arial"/>
          <w:noProof/>
          <w:szCs w:val="22"/>
        </w:rPr>
        <w:t xml:space="preserve">request an </w:t>
      </w:r>
      <w:r w:rsidRPr="001043B8">
        <w:rPr>
          <w:rFonts w:cs="Arial"/>
          <w:noProof/>
          <w:szCs w:val="22"/>
        </w:rPr>
        <w:t>up-to-da</w:t>
      </w:r>
      <w:r w:rsidR="001043B8">
        <w:rPr>
          <w:rFonts w:cs="Arial"/>
          <w:noProof/>
          <w:szCs w:val="22"/>
        </w:rPr>
        <w:t>te copy of the individual’s CV so that they can be considered for any vacancies arising within the department.</w:t>
      </w:r>
    </w:p>
    <w:p w:rsidR="001920AE" w:rsidRDefault="001A7B48" w:rsidP="005E5ED0">
      <w:pPr>
        <w:pStyle w:val="ListParagraph"/>
        <w:numPr>
          <w:ilvl w:val="0"/>
          <w:numId w:val="22"/>
        </w:numPr>
        <w:tabs>
          <w:tab w:val="clear" w:pos="567"/>
          <w:tab w:val="left" w:pos="426"/>
          <w:tab w:val="left" w:pos="709"/>
        </w:tabs>
        <w:rPr>
          <w:rFonts w:cs="Arial"/>
          <w:noProof/>
          <w:szCs w:val="22"/>
        </w:rPr>
      </w:pPr>
      <w:r w:rsidRPr="001920AE">
        <w:rPr>
          <w:rFonts w:cs="Arial"/>
          <w:noProof/>
          <w:szCs w:val="22"/>
        </w:rPr>
        <w:t xml:space="preserve">Whenever a vacancy arises within the </w:t>
      </w:r>
      <w:r w:rsidR="001920AE" w:rsidRPr="001920AE">
        <w:rPr>
          <w:rFonts w:cs="Arial"/>
          <w:noProof/>
          <w:szCs w:val="22"/>
        </w:rPr>
        <w:t xml:space="preserve">currently employing </w:t>
      </w:r>
      <w:r w:rsidRPr="001920AE">
        <w:rPr>
          <w:rFonts w:cs="Arial"/>
          <w:noProof/>
          <w:szCs w:val="22"/>
        </w:rPr>
        <w:t xml:space="preserve">department, </w:t>
      </w:r>
      <w:r w:rsidRPr="001920AE">
        <w:rPr>
          <w:rFonts w:cs="Arial"/>
          <w:b/>
          <w:i/>
          <w:noProof/>
          <w:szCs w:val="22"/>
        </w:rPr>
        <w:t>before the post is advertised</w:t>
      </w:r>
      <w:r w:rsidR="005071AA">
        <w:rPr>
          <w:rFonts w:cs="Arial"/>
          <w:noProof/>
          <w:szCs w:val="22"/>
        </w:rPr>
        <w:t>,</w:t>
      </w:r>
      <w:r w:rsidRPr="001920AE">
        <w:rPr>
          <w:rFonts w:cs="Arial"/>
          <w:noProof/>
          <w:szCs w:val="22"/>
        </w:rPr>
        <w:t xml:space="preserve"> the HR cont</w:t>
      </w:r>
      <w:r w:rsidR="001043B8" w:rsidRPr="001920AE">
        <w:rPr>
          <w:rFonts w:cs="Arial"/>
          <w:noProof/>
          <w:szCs w:val="22"/>
        </w:rPr>
        <w:t xml:space="preserve">act should consider the CVs of </w:t>
      </w:r>
      <w:r w:rsidRPr="001920AE">
        <w:rPr>
          <w:rFonts w:cs="Arial"/>
          <w:noProof/>
          <w:szCs w:val="22"/>
        </w:rPr>
        <w:t xml:space="preserve">any current priority candidates within the department to see whether the post might represent a suitable redeployment opportunity. </w:t>
      </w:r>
      <w:r w:rsidR="00E8341D" w:rsidRPr="001920AE">
        <w:rPr>
          <w:rFonts w:cs="Arial"/>
          <w:noProof/>
          <w:szCs w:val="22"/>
        </w:rPr>
        <w:t xml:space="preserve"> </w:t>
      </w:r>
      <w:r w:rsidR="00DD0320" w:rsidRPr="001920AE">
        <w:rPr>
          <w:rFonts w:cs="Arial"/>
          <w:noProof/>
          <w:szCs w:val="22"/>
        </w:rPr>
        <w:t xml:space="preserve">The </w:t>
      </w:r>
      <w:r w:rsidR="00E8341D" w:rsidRPr="001920AE">
        <w:rPr>
          <w:rFonts w:cs="Arial"/>
          <w:noProof/>
          <w:szCs w:val="22"/>
        </w:rPr>
        <w:t xml:space="preserve">HR contact should </w:t>
      </w:r>
      <w:r w:rsidR="001043B8" w:rsidRPr="001920AE">
        <w:rPr>
          <w:rFonts w:cs="Arial"/>
          <w:noProof/>
          <w:szCs w:val="22"/>
        </w:rPr>
        <w:t xml:space="preserve">consult with the line manager </w:t>
      </w:r>
      <w:r w:rsidR="003D01F8" w:rsidRPr="001920AE">
        <w:rPr>
          <w:rFonts w:cs="Arial"/>
          <w:noProof/>
          <w:szCs w:val="22"/>
        </w:rPr>
        <w:t xml:space="preserve">for the vacancy </w:t>
      </w:r>
      <w:r w:rsidR="00E8341D" w:rsidRPr="001920AE">
        <w:rPr>
          <w:rFonts w:cs="Arial"/>
          <w:noProof/>
          <w:szCs w:val="22"/>
        </w:rPr>
        <w:t xml:space="preserve">as </w:t>
      </w:r>
      <w:r w:rsidR="001043B8" w:rsidRPr="001920AE">
        <w:rPr>
          <w:rFonts w:cs="Arial"/>
          <w:noProof/>
          <w:szCs w:val="22"/>
        </w:rPr>
        <w:t>a</w:t>
      </w:r>
      <w:r w:rsidR="00E8341D" w:rsidRPr="001920AE">
        <w:rPr>
          <w:rFonts w:cs="Arial"/>
          <w:noProof/>
          <w:szCs w:val="22"/>
        </w:rPr>
        <w:t xml:space="preserve">ppropriate to assess the skills and experience of the individual against the requirements of the post. </w:t>
      </w:r>
    </w:p>
    <w:p w:rsidR="007D29CB" w:rsidRDefault="00E8341D" w:rsidP="005E5ED0">
      <w:pPr>
        <w:pStyle w:val="ListParagraph"/>
        <w:numPr>
          <w:ilvl w:val="0"/>
          <w:numId w:val="22"/>
        </w:numPr>
        <w:tabs>
          <w:tab w:val="clear" w:pos="567"/>
          <w:tab w:val="left" w:pos="426"/>
          <w:tab w:val="left" w:pos="709"/>
        </w:tabs>
        <w:rPr>
          <w:rFonts w:cs="Arial"/>
          <w:noProof/>
          <w:szCs w:val="22"/>
        </w:rPr>
      </w:pPr>
      <w:r w:rsidRPr="007D29CB">
        <w:rPr>
          <w:rFonts w:cs="Arial"/>
          <w:noProof/>
          <w:szCs w:val="22"/>
        </w:rPr>
        <w:t>In the event that the post looks as though it may be a suitable match</w:t>
      </w:r>
      <w:r w:rsidR="003D01F8" w:rsidRPr="007D29CB">
        <w:rPr>
          <w:rFonts w:cs="Arial"/>
          <w:noProof/>
          <w:szCs w:val="22"/>
        </w:rPr>
        <w:t xml:space="preserve"> the employee should be invited to discuss the post. </w:t>
      </w:r>
      <w:r w:rsidR="001A7B48" w:rsidRPr="007D29CB">
        <w:rPr>
          <w:rFonts w:cs="Arial"/>
          <w:noProof/>
          <w:szCs w:val="22"/>
        </w:rPr>
        <w:t xml:space="preserve">If more than one priority candidate within the department may meet the selection criteria then they must both/all </w:t>
      </w:r>
      <w:r w:rsidR="005A0C0D" w:rsidRPr="007D29CB">
        <w:rPr>
          <w:rFonts w:cs="Arial"/>
          <w:noProof/>
          <w:szCs w:val="22"/>
        </w:rPr>
        <w:t>be invited to discuss the post</w:t>
      </w:r>
      <w:r w:rsidR="007D29CB">
        <w:rPr>
          <w:rFonts w:cs="Arial"/>
          <w:noProof/>
          <w:szCs w:val="22"/>
        </w:rPr>
        <w:t>. I</w:t>
      </w:r>
      <w:r w:rsidR="005A0C0D" w:rsidRPr="007D29CB">
        <w:rPr>
          <w:rFonts w:cs="Arial"/>
          <w:noProof/>
          <w:szCs w:val="22"/>
        </w:rPr>
        <w:t xml:space="preserve">n the event that </w:t>
      </w:r>
      <w:r w:rsidR="007D29CB">
        <w:rPr>
          <w:rFonts w:cs="Arial"/>
          <w:noProof/>
          <w:szCs w:val="22"/>
        </w:rPr>
        <w:t>more than one priority candidate is interested in being considered then an</w:t>
      </w:r>
      <w:r w:rsidR="005A0C0D" w:rsidRPr="007D29CB">
        <w:rPr>
          <w:rFonts w:cs="Arial"/>
          <w:noProof/>
          <w:szCs w:val="22"/>
        </w:rPr>
        <w:t xml:space="preserve"> internal</w:t>
      </w:r>
      <w:r w:rsidR="007D29CB">
        <w:rPr>
          <w:rFonts w:cs="Arial"/>
          <w:noProof/>
          <w:szCs w:val="22"/>
        </w:rPr>
        <w:t xml:space="preserve"> competitive</w:t>
      </w:r>
      <w:r w:rsidR="005A0C0D" w:rsidRPr="007D29CB">
        <w:rPr>
          <w:rFonts w:cs="Arial"/>
          <w:noProof/>
          <w:szCs w:val="22"/>
        </w:rPr>
        <w:t xml:space="preserve"> </w:t>
      </w:r>
      <w:r w:rsidR="007D29CB">
        <w:rPr>
          <w:rFonts w:cs="Arial"/>
          <w:noProof/>
          <w:szCs w:val="22"/>
        </w:rPr>
        <w:t>selection</w:t>
      </w:r>
      <w:r w:rsidR="005A0C0D" w:rsidRPr="007D29CB">
        <w:rPr>
          <w:rFonts w:cs="Arial"/>
          <w:noProof/>
          <w:szCs w:val="22"/>
        </w:rPr>
        <w:t xml:space="preserve"> process may be required</w:t>
      </w:r>
      <w:r w:rsidR="007D29CB">
        <w:rPr>
          <w:rFonts w:cs="Arial"/>
          <w:noProof/>
          <w:szCs w:val="22"/>
        </w:rPr>
        <w:t xml:space="preserve">, </w:t>
      </w:r>
      <w:r w:rsidR="007D29CB" w:rsidRPr="007D29CB">
        <w:rPr>
          <w:rFonts w:cs="Arial"/>
          <w:noProof/>
          <w:szCs w:val="22"/>
        </w:rPr>
        <w:t>for example,</w:t>
      </w:r>
      <w:r w:rsidR="007D29CB">
        <w:rPr>
          <w:rFonts w:cs="Arial"/>
          <w:noProof/>
          <w:szCs w:val="22"/>
        </w:rPr>
        <w:t xml:space="preserve"> </w:t>
      </w:r>
      <w:r w:rsidR="005D2A97">
        <w:rPr>
          <w:rFonts w:cs="Arial"/>
          <w:noProof/>
          <w:szCs w:val="22"/>
        </w:rPr>
        <w:t>interviewing</w:t>
      </w:r>
      <w:r w:rsidR="007D29CB">
        <w:rPr>
          <w:rFonts w:cs="Arial"/>
          <w:noProof/>
          <w:szCs w:val="22"/>
        </w:rPr>
        <w:t xml:space="preserve"> the</w:t>
      </w:r>
      <w:r w:rsidR="007D29CB" w:rsidRPr="007D29CB">
        <w:rPr>
          <w:rFonts w:cs="Arial"/>
          <w:noProof/>
          <w:szCs w:val="22"/>
        </w:rPr>
        <w:t xml:space="preserve"> candidates and asssessing them against </w:t>
      </w:r>
      <w:r w:rsidR="007D29CB">
        <w:rPr>
          <w:rFonts w:cs="Arial"/>
          <w:noProof/>
          <w:szCs w:val="22"/>
        </w:rPr>
        <w:t>the selection criteria</w:t>
      </w:r>
      <w:r w:rsidR="005A0C0D" w:rsidRPr="007D29CB">
        <w:rPr>
          <w:rFonts w:cs="Arial"/>
          <w:noProof/>
          <w:szCs w:val="22"/>
        </w:rPr>
        <w:t>.</w:t>
      </w:r>
      <w:r w:rsidR="001A7B48" w:rsidRPr="007D29CB">
        <w:rPr>
          <w:rFonts w:cs="Arial"/>
          <w:noProof/>
          <w:szCs w:val="22"/>
        </w:rPr>
        <w:t xml:space="preserve"> </w:t>
      </w:r>
    </w:p>
    <w:p w:rsidR="00435E8F" w:rsidRPr="007D29CB" w:rsidRDefault="003D01F8" w:rsidP="005E5ED0">
      <w:pPr>
        <w:pStyle w:val="ListParagraph"/>
        <w:numPr>
          <w:ilvl w:val="0"/>
          <w:numId w:val="22"/>
        </w:numPr>
        <w:tabs>
          <w:tab w:val="clear" w:pos="567"/>
          <w:tab w:val="left" w:pos="426"/>
          <w:tab w:val="left" w:pos="709"/>
        </w:tabs>
        <w:rPr>
          <w:rFonts w:cs="Arial"/>
          <w:noProof/>
          <w:szCs w:val="22"/>
        </w:rPr>
      </w:pPr>
      <w:r w:rsidRPr="007D29CB">
        <w:rPr>
          <w:rFonts w:cs="Arial"/>
          <w:noProof/>
          <w:szCs w:val="22"/>
        </w:rPr>
        <w:t>If, after discussion, it is agreed that</w:t>
      </w:r>
      <w:r w:rsidR="00ED55D1" w:rsidRPr="007D29CB">
        <w:rPr>
          <w:rFonts w:cs="Arial"/>
          <w:noProof/>
          <w:szCs w:val="22"/>
        </w:rPr>
        <w:t xml:space="preserve"> a priority candidate is a</w:t>
      </w:r>
      <w:r w:rsidRPr="007D29CB">
        <w:rPr>
          <w:rFonts w:cs="Arial"/>
          <w:noProof/>
          <w:szCs w:val="22"/>
        </w:rPr>
        <w:t xml:space="preserve"> suitable match for the post then they should be offered the post </w:t>
      </w:r>
      <w:hyperlink r:id="rId43" w:history="1">
        <w:r w:rsidRPr="007D29CB">
          <w:rPr>
            <w:rStyle w:val="Hyperlink"/>
            <w:rFonts w:cs="Arial"/>
            <w:noProof/>
            <w:szCs w:val="22"/>
          </w:rPr>
          <w:t>without the need to advertise</w:t>
        </w:r>
      </w:hyperlink>
      <w:r w:rsidRPr="007D29CB">
        <w:rPr>
          <w:rFonts w:cs="Arial"/>
          <w:noProof/>
          <w:szCs w:val="22"/>
        </w:rPr>
        <w:t xml:space="preserve">.  </w:t>
      </w:r>
    </w:p>
    <w:p w:rsidR="001043B8" w:rsidRPr="001043B8" w:rsidRDefault="001043B8" w:rsidP="005E5ED0">
      <w:pPr>
        <w:pStyle w:val="ListParagraph"/>
        <w:numPr>
          <w:ilvl w:val="0"/>
          <w:numId w:val="22"/>
        </w:numPr>
        <w:tabs>
          <w:tab w:val="clear" w:pos="567"/>
          <w:tab w:val="left" w:pos="426"/>
          <w:tab w:val="left" w:pos="709"/>
        </w:tabs>
        <w:rPr>
          <w:rFonts w:cs="Arial"/>
          <w:noProof/>
          <w:szCs w:val="22"/>
        </w:rPr>
      </w:pPr>
      <w:r>
        <w:rPr>
          <w:rFonts w:cs="Arial"/>
          <w:noProof/>
          <w:szCs w:val="22"/>
        </w:rPr>
        <w:t>In order to allow the individual to apply as a priority candidate for posts in other University department</w:t>
      </w:r>
      <w:r w:rsidR="005071AA">
        <w:rPr>
          <w:rFonts w:cs="Arial"/>
          <w:noProof/>
          <w:szCs w:val="22"/>
        </w:rPr>
        <w:t>s</w:t>
      </w:r>
      <w:r>
        <w:rPr>
          <w:rFonts w:cs="Arial"/>
          <w:noProof/>
          <w:szCs w:val="22"/>
        </w:rPr>
        <w:t xml:space="preserve">, the department should ensure that the employee </w:t>
      </w:r>
      <w:r w:rsidR="005071AA">
        <w:rPr>
          <w:rFonts w:cs="Arial"/>
          <w:noProof/>
          <w:szCs w:val="22"/>
        </w:rPr>
        <w:t>has a priority c</w:t>
      </w:r>
      <w:r w:rsidR="00153124">
        <w:rPr>
          <w:rFonts w:cs="Arial"/>
          <w:noProof/>
          <w:szCs w:val="22"/>
        </w:rPr>
        <w:t xml:space="preserve">andidate cover letter </w:t>
      </w:r>
      <w:hyperlink r:id="rId44" w:history="1">
        <w:r w:rsidR="00153124" w:rsidRPr="00555EAA">
          <w:rPr>
            <w:rStyle w:val="Hyperlink"/>
            <w:rFonts w:cs="Arial"/>
            <w:noProof/>
            <w:szCs w:val="22"/>
          </w:rPr>
          <w:t>[</w:t>
        </w:r>
        <w:r w:rsidR="0095674D">
          <w:rPr>
            <w:rStyle w:val="Hyperlink"/>
            <w:rFonts w:cs="Arial"/>
            <w:noProof/>
            <w:szCs w:val="22"/>
          </w:rPr>
          <w:t xml:space="preserve">pro </w:t>
        </w:r>
        <w:r w:rsidR="005071AA" w:rsidRPr="00555EAA">
          <w:rPr>
            <w:rStyle w:val="Hyperlink"/>
            <w:rFonts w:cs="Arial"/>
            <w:noProof/>
            <w:szCs w:val="22"/>
          </w:rPr>
          <w:t>forma P1</w:t>
        </w:r>
        <w:r w:rsidR="00153124" w:rsidRPr="00555EAA">
          <w:rPr>
            <w:rStyle w:val="Hyperlink"/>
            <w:rFonts w:cs="Arial"/>
            <w:noProof/>
            <w:szCs w:val="22"/>
          </w:rPr>
          <w:t>]</w:t>
        </w:r>
      </w:hyperlink>
      <w:r w:rsidR="005071AA">
        <w:rPr>
          <w:rFonts w:cs="Arial"/>
          <w:noProof/>
          <w:szCs w:val="22"/>
        </w:rPr>
        <w:t xml:space="preserve"> and </w:t>
      </w:r>
      <w:r>
        <w:rPr>
          <w:rFonts w:cs="Arial"/>
          <w:noProof/>
          <w:szCs w:val="22"/>
        </w:rPr>
        <w:t xml:space="preserve">understands the instructions below. </w:t>
      </w:r>
    </w:p>
    <w:p w:rsidR="00435E8F" w:rsidRDefault="003D01F8" w:rsidP="005E5ED0">
      <w:pPr>
        <w:tabs>
          <w:tab w:val="clear" w:pos="567"/>
          <w:tab w:val="left" w:pos="426"/>
          <w:tab w:val="left" w:pos="709"/>
        </w:tabs>
        <w:rPr>
          <w:rFonts w:cs="Arial"/>
          <w:i/>
          <w:noProof/>
          <w:szCs w:val="22"/>
        </w:rPr>
      </w:pPr>
      <w:r w:rsidRPr="003D01F8">
        <w:rPr>
          <w:rFonts w:cs="Arial"/>
          <w:i/>
          <w:noProof/>
          <w:szCs w:val="22"/>
        </w:rPr>
        <w:t>Action for individuals</w:t>
      </w:r>
    </w:p>
    <w:p w:rsidR="00DD0320" w:rsidRPr="00DD0320" w:rsidRDefault="00DD0320" w:rsidP="005E5ED0">
      <w:pPr>
        <w:pStyle w:val="ListParagraph"/>
        <w:numPr>
          <w:ilvl w:val="0"/>
          <w:numId w:val="19"/>
        </w:numPr>
        <w:tabs>
          <w:tab w:val="clear" w:pos="567"/>
          <w:tab w:val="left" w:pos="426"/>
          <w:tab w:val="left" w:pos="709"/>
        </w:tabs>
        <w:rPr>
          <w:rFonts w:cs="Arial"/>
          <w:noProof/>
          <w:szCs w:val="22"/>
        </w:rPr>
      </w:pPr>
      <w:r>
        <w:rPr>
          <w:rFonts w:cs="Arial"/>
          <w:noProof/>
          <w:szCs w:val="22"/>
        </w:rPr>
        <w:t>Provide an up-to-date CV to the HR contact</w:t>
      </w:r>
      <w:r w:rsidR="001043B8">
        <w:rPr>
          <w:rFonts w:cs="Arial"/>
          <w:noProof/>
          <w:szCs w:val="22"/>
        </w:rPr>
        <w:t>, in order to be considered for vacancies arising within the currently employing department.</w:t>
      </w:r>
    </w:p>
    <w:p w:rsidR="001920AE" w:rsidRDefault="006951F4" w:rsidP="005E5ED0">
      <w:pPr>
        <w:pStyle w:val="ListParagraph"/>
        <w:numPr>
          <w:ilvl w:val="0"/>
          <w:numId w:val="19"/>
        </w:numPr>
        <w:tabs>
          <w:tab w:val="clear" w:pos="567"/>
          <w:tab w:val="left" w:pos="426"/>
          <w:tab w:val="left" w:pos="709"/>
        </w:tabs>
        <w:rPr>
          <w:rFonts w:cs="Arial"/>
          <w:noProof/>
          <w:szCs w:val="22"/>
        </w:rPr>
      </w:pPr>
      <w:r w:rsidRPr="00DD0320">
        <w:rPr>
          <w:rFonts w:cs="Arial"/>
          <w:noProof/>
          <w:szCs w:val="22"/>
        </w:rPr>
        <w:t xml:space="preserve">Whenever a </w:t>
      </w:r>
      <w:r w:rsidR="00435E8F" w:rsidRPr="00DD0320">
        <w:rPr>
          <w:rFonts w:cs="Arial"/>
          <w:noProof/>
          <w:szCs w:val="22"/>
        </w:rPr>
        <w:t>University of Oxford</w:t>
      </w:r>
      <w:r w:rsidR="00DD0320">
        <w:rPr>
          <w:rStyle w:val="FootnoteReference"/>
          <w:rFonts w:cs="Arial"/>
          <w:noProof/>
          <w:szCs w:val="22"/>
        </w:rPr>
        <w:footnoteReference w:id="2"/>
      </w:r>
      <w:r w:rsidR="00435E8F" w:rsidRPr="00DD0320">
        <w:rPr>
          <w:rFonts w:cs="Arial"/>
          <w:noProof/>
          <w:szCs w:val="22"/>
        </w:rPr>
        <w:t xml:space="preserve"> </w:t>
      </w:r>
      <w:r w:rsidRPr="00DD0320">
        <w:rPr>
          <w:rFonts w:cs="Arial"/>
          <w:noProof/>
          <w:szCs w:val="22"/>
        </w:rPr>
        <w:t>vacancy</w:t>
      </w:r>
      <w:r w:rsidR="001920AE">
        <w:rPr>
          <w:rFonts w:cs="Arial"/>
          <w:noProof/>
          <w:szCs w:val="22"/>
        </w:rPr>
        <w:t xml:space="preserve"> </w:t>
      </w:r>
      <w:r w:rsidRPr="00DD0320">
        <w:rPr>
          <w:rFonts w:cs="Arial"/>
          <w:noProof/>
          <w:szCs w:val="22"/>
        </w:rPr>
        <w:t>that the</w:t>
      </w:r>
      <w:r w:rsidR="005071AA">
        <w:rPr>
          <w:rFonts w:cs="Arial"/>
          <w:noProof/>
          <w:szCs w:val="22"/>
        </w:rPr>
        <w:t xml:space="preserve"> individual</w:t>
      </w:r>
      <w:r w:rsidRPr="00DD0320">
        <w:rPr>
          <w:rFonts w:cs="Arial"/>
          <w:noProof/>
          <w:szCs w:val="22"/>
        </w:rPr>
        <w:t xml:space="preserve"> consider</w:t>
      </w:r>
      <w:r w:rsidR="00153124">
        <w:rPr>
          <w:rFonts w:cs="Arial"/>
          <w:noProof/>
          <w:szCs w:val="22"/>
        </w:rPr>
        <w:t>s</w:t>
      </w:r>
      <w:r w:rsidRPr="00DD0320">
        <w:rPr>
          <w:rFonts w:cs="Arial"/>
          <w:noProof/>
          <w:szCs w:val="22"/>
        </w:rPr>
        <w:t xml:space="preserve"> to be a suitable redeployment opportunity (i.e. where they meet all the essential criteria</w:t>
      </w:r>
      <w:r w:rsidR="00DD0320" w:rsidRPr="00DD0320">
        <w:rPr>
          <w:rFonts w:cs="Arial"/>
          <w:noProof/>
          <w:szCs w:val="22"/>
        </w:rPr>
        <w:t xml:space="preserve">) </w:t>
      </w:r>
      <w:r w:rsidRPr="00DD0320">
        <w:rPr>
          <w:rFonts w:cs="Arial"/>
          <w:noProof/>
          <w:szCs w:val="22"/>
        </w:rPr>
        <w:t xml:space="preserve"> </w:t>
      </w:r>
      <w:r w:rsidR="005071AA">
        <w:rPr>
          <w:rFonts w:cs="Arial"/>
          <w:noProof/>
          <w:szCs w:val="22"/>
        </w:rPr>
        <w:t xml:space="preserve">is identified </w:t>
      </w:r>
      <w:r w:rsidR="001126D1" w:rsidRPr="00DD0320">
        <w:rPr>
          <w:rFonts w:cs="Arial"/>
          <w:noProof/>
          <w:szCs w:val="22"/>
        </w:rPr>
        <w:t>the</w:t>
      </w:r>
      <w:r w:rsidR="001920AE">
        <w:rPr>
          <w:rFonts w:cs="Arial"/>
          <w:noProof/>
          <w:szCs w:val="22"/>
        </w:rPr>
        <w:t xml:space="preserve"> employee</w:t>
      </w:r>
      <w:r w:rsidR="001126D1" w:rsidRPr="00DD0320">
        <w:rPr>
          <w:rFonts w:cs="Arial"/>
          <w:noProof/>
          <w:szCs w:val="22"/>
        </w:rPr>
        <w:t xml:space="preserve"> should</w:t>
      </w:r>
      <w:r w:rsidR="001920AE">
        <w:rPr>
          <w:rFonts w:cs="Arial"/>
          <w:noProof/>
          <w:szCs w:val="22"/>
        </w:rPr>
        <w:t>:</w:t>
      </w:r>
      <w:r w:rsidR="001126D1" w:rsidRPr="00DD0320">
        <w:rPr>
          <w:rFonts w:cs="Arial"/>
          <w:noProof/>
          <w:szCs w:val="22"/>
        </w:rPr>
        <w:t xml:space="preserve"> </w:t>
      </w:r>
    </w:p>
    <w:p w:rsidR="001126D1" w:rsidRPr="00DD0320" w:rsidRDefault="00064BDE" w:rsidP="005E5ED0">
      <w:pPr>
        <w:pStyle w:val="ListParagraph"/>
        <w:numPr>
          <w:ilvl w:val="0"/>
          <w:numId w:val="20"/>
        </w:numPr>
        <w:tabs>
          <w:tab w:val="clear" w:pos="567"/>
          <w:tab w:val="left" w:pos="426"/>
          <w:tab w:val="left" w:pos="709"/>
        </w:tabs>
        <w:rPr>
          <w:rFonts w:cs="Arial"/>
          <w:noProof/>
          <w:szCs w:val="22"/>
        </w:rPr>
      </w:pPr>
      <w:r w:rsidRPr="00DD0320">
        <w:rPr>
          <w:rFonts w:cs="Arial"/>
          <w:noProof/>
          <w:szCs w:val="22"/>
        </w:rPr>
        <w:t>make an application</w:t>
      </w:r>
      <w:r w:rsidR="0023664F" w:rsidRPr="00DD0320">
        <w:rPr>
          <w:rFonts w:cs="Arial"/>
          <w:noProof/>
          <w:szCs w:val="22"/>
        </w:rPr>
        <w:t xml:space="preserve"> as stipulated in the advertisement for the </w:t>
      </w:r>
      <w:r w:rsidR="00435E8F" w:rsidRPr="00DD0320">
        <w:rPr>
          <w:rFonts w:cs="Arial"/>
          <w:noProof/>
          <w:szCs w:val="22"/>
        </w:rPr>
        <w:t>vacancy</w:t>
      </w:r>
      <w:r w:rsidR="001920AE">
        <w:rPr>
          <w:rFonts w:cs="Arial"/>
          <w:noProof/>
          <w:szCs w:val="22"/>
        </w:rPr>
        <w:t>; and</w:t>
      </w:r>
    </w:p>
    <w:p w:rsidR="00435E8F" w:rsidRDefault="00435E8F" w:rsidP="005E5ED0">
      <w:pPr>
        <w:pStyle w:val="ListParagraph"/>
        <w:numPr>
          <w:ilvl w:val="0"/>
          <w:numId w:val="20"/>
        </w:numPr>
        <w:tabs>
          <w:tab w:val="clear" w:pos="567"/>
          <w:tab w:val="left" w:pos="426"/>
          <w:tab w:val="left" w:pos="709"/>
        </w:tabs>
        <w:rPr>
          <w:rFonts w:cs="Arial"/>
          <w:noProof/>
          <w:szCs w:val="22"/>
        </w:rPr>
      </w:pPr>
      <w:r>
        <w:rPr>
          <w:rFonts w:cs="Arial"/>
          <w:noProof/>
          <w:szCs w:val="22"/>
        </w:rPr>
        <w:t>attach their priority candidate confirmation letter to the application (by uploading it to the e-recruitment system)</w:t>
      </w:r>
      <w:r w:rsidR="001920AE">
        <w:rPr>
          <w:rFonts w:cs="Arial"/>
          <w:noProof/>
          <w:szCs w:val="22"/>
        </w:rPr>
        <w:t>; and</w:t>
      </w:r>
    </w:p>
    <w:p w:rsidR="001126D1" w:rsidRPr="00FE5E0D" w:rsidRDefault="00435E8F" w:rsidP="005E5ED0">
      <w:pPr>
        <w:pStyle w:val="ListParagraph"/>
        <w:numPr>
          <w:ilvl w:val="0"/>
          <w:numId w:val="20"/>
        </w:numPr>
        <w:tabs>
          <w:tab w:val="clear" w:pos="567"/>
          <w:tab w:val="left" w:pos="426"/>
          <w:tab w:val="left" w:pos="709"/>
        </w:tabs>
        <w:rPr>
          <w:rFonts w:cs="Arial"/>
          <w:noProof/>
          <w:szCs w:val="22"/>
        </w:rPr>
      </w:pPr>
      <w:r>
        <w:rPr>
          <w:rFonts w:cs="Arial"/>
          <w:noProof/>
          <w:szCs w:val="22"/>
        </w:rPr>
        <w:t xml:space="preserve">ensure that </w:t>
      </w:r>
      <w:r w:rsidR="001920AE">
        <w:rPr>
          <w:rFonts w:cs="Arial"/>
          <w:noProof/>
          <w:szCs w:val="22"/>
        </w:rPr>
        <w:t>their covering letter,</w:t>
      </w:r>
      <w:r w:rsidR="00FE5E0D" w:rsidRPr="00FE5E0D">
        <w:rPr>
          <w:rFonts w:cs="Arial"/>
          <w:noProof/>
          <w:szCs w:val="22"/>
        </w:rPr>
        <w:t xml:space="preserve"> or supporting statement,</w:t>
      </w:r>
      <w:r>
        <w:rPr>
          <w:rFonts w:cs="Arial"/>
          <w:noProof/>
          <w:szCs w:val="22"/>
        </w:rPr>
        <w:t xml:space="preserve"> explains </w:t>
      </w:r>
      <w:r w:rsidR="00153124">
        <w:rPr>
          <w:rFonts w:cs="Arial"/>
          <w:noProof/>
          <w:szCs w:val="22"/>
        </w:rPr>
        <w:t xml:space="preserve">(i) </w:t>
      </w:r>
      <w:r w:rsidR="00FE5E0D" w:rsidRPr="00FE5E0D">
        <w:rPr>
          <w:rFonts w:cs="Arial"/>
          <w:noProof/>
          <w:szCs w:val="22"/>
        </w:rPr>
        <w:t>that they wish to be considered as a priority candidate</w:t>
      </w:r>
      <w:r>
        <w:rPr>
          <w:rFonts w:cs="Arial"/>
          <w:noProof/>
          <w:szCs w:val="22"/>
        </w:rPr>
        <w:t xml:space="preserve"> and</w:t>
      </w:r>
      <w:r w:rsidR="00153124">
        <w:rPr>
          <w:rFonts w:cs="Arial"/>
          <w:noProof/>
          <w:szCs w:val="22"/>
        </w:rPr>
        <w:t xml:space="preserve"> (ii)</w:t>
      </w:r>
      <w:r>
        <w:rPr>
          <w:rFonts w:cs="Arial"/>
          <w:noProof/>
          <w:szCs w:val="22"/>
        </w:rPr>
        <w:t xml:space="preserve"> how</w:t>
      </w:r>
      <w:r w:rsidR="00FE5E0D" w:rsidRPr="00FE5E0D">
        <w:rPr>
          <w:rFonts w:cs="Arial"/>
          <w:noProof/>
          <w:szCs w:val="22"/>
        </w:rPr>
        <w:t xml:space="preserve"> they </w:t>
      </w:r>
      <w:r>
        <w:rPr>
          <w:rFonts w:cs="Arial"/>
          <w:noProof/>
          <w:szCs w:val="22"/>
        </w:rPr>
        <w:t>are able to</w:t>
      </w:r>
      <w:r w:rsidR="00FE5E0D" w:rsidRPr="00FE5E0D">
        <w:rPr>
          <w:rFonts w:cs="Arial"/>
          <w:noProof/>
          <w:szCs w:val="22"/>
        </w:rPr>
        <w:t xml:space="preserve"> demonstrate that they meet</w:t>
      </w:r>
      <w:r>
        <w:rPr>
          <w:rFonts w:cs="Arial"/>
          <w:noProof/>
          <w:szCs w:val="22"/>
        </w:rPr>
        <w:t xml:space="preserve"> each of</w:t>
      </w:r>
      <w:r w:rsidR="00FE5E0D" w:rsidRPr="00FE5E0D">
        <w:rPr>
          <w:rFonts w:cs="Arial"/>
          <w:noProof/>
          <w:szCs w:val="22"/>
        </w:rPr>
        <w:t xml:space="preserve"> the selection criteria for the post</w:t>
      </w:r>
      <w:r>
        <w:rPr>
          <w:rFonts w:cs="Arial"/>
          <w:noProof/>
          <w:szCs w:val="22"/>
        </w:rPr>
        <w:t>.</w:t>
      </w:r>
      <w:r w:rsidR="00FE5E0D" w:rsidRPr="00FE5E0D">
        <w:rPr>
          <w:rFonts w:cs="Arial"/>
          <w:noProof/>
          <w:szCs w:val="22"/>
        </w:rPr>
        <w:t xml:space="preserve"> </w:t>
      </w:r>
    </w:p>
    <w:p w:rsidR="00435E8F" w:rsidRPr="00435E8F" w:rsidRDefault="00435E8F" w:rsidP="005E5ED0">
      <w:pPr>
        <w:tabs>
          <w:tab w:val="clear" w:pos="567"/>
          <w:tab w:val="left" w:pos="426"/>
          <w:tab w:val="left" w:pos="709"/>
        </w:tabs>
        <w:rPr>
          <w:rFonts w:cs="Arial"/>
          <w:i/>
          <w:noProof/>
          <w:szCs w:val="22"/>
        </w:rPr>
      </w:pPr>
      <w:r>
        <w:rPr>
          <w:rFonts w:cs="Arial"/>
          <w:i/>
          <w:noProof/>
          <w:szCs w:val="22"/>
        </w:rPr>
        <w:t>Action for recruiting departments</w:t>
      </w:r>
    </w:p>
    <w:p w:rsidR="00DD0320" w:rsidRPr="001920AE" w:rsidRDefault="00DD0320" w:rsidP="005E5ED0">
      <w:pPr>
        <w:tabs>
          <w:tab w:val="clear" w:pos="567"/>
          <w:tab w:val="left" w:pos="426"/>
          <w:tab w:val="left" w:pos="709"/>
        </w:tabs>
        <w:rPr>
          <w:rFonts w:cs="Arial"/>
          <w:noProof/>
          <w:szCs w:val="22"/>
        </w:rPr>
      </w:pPr>
      <w:r w:rsidRPr="001920AE">
        <w:rPr>
          <w:rFonts w:cs="Arial"/>
          <w:noProof/>
          <w:szCs w:val="22"/>
        </w:rPr>
        <w:t>Before placing a job advertisement recruiting departments should consider whether the post could be offered as an ‘internal only’ vacancy.  This is most likely to be appropriate where it is likely that there are a number of people currently employed by the University who would have the appropriate skills and experience to do the job, for example in roles such as administration, finance, personnel, etc.</w:t>
      </w:r>
    </w:p>
    <w:p w:rsidR="009E4D5C" w:rsidRDefault="001920AE" w:rsidP="005E5ED0">
      <w:pPr>
        <w:tabs>
          <w:tab w:val="clear" w:pos="567"/>
          <w:tab w:val="left" w:pos="426"/>
          <w:tab w:val="left" w:pos="709"/>
        </w:tabs>
        <w:rPr>
          <w:rFonts w:cs="Arial"/>
          <w:noProof/>
          <w:szCs w:val="22"/>
        </w:rPr>
      </w:pPr>
      <w:r>
        <w:rPr>
          <w:rFonts w:cs="Arial"/>
          <w:noProof/>
          <w:szCs w:val="22"/>
        </w:rPr>
        <w:t>Whether the post is advertised as ‘internal only’ or advertised more widely, r</w:t>
      </w:r>
      <w:r w:rsidR="00012B14">
        <w:rPr>
          <w:rFonts w:cs="Arial"/>
          <w:noProof/>
          <w:szCs w:val="22"/>
        </w:rPr>
        <w:t>ecruiting departments should:</w:t>
      </w:r>
    </w:p>
    <w:p w:rsidR="009E4D5C" w:rsidRDefault="001920AE" w:rsidP="005E5ED0">
      <w:pPr>
        <w:pStyle w:val="ListParagraph"/>
        <w:numPr>
          <w:ilvl w:val="0"/>
          <w:numId w:val="12"/>
        </w:numPr>
        <w:tabs>
          <w:tab w:val="clear" w:pos="567"/>
          <w:tab w:val="left" w:pos="426"/>
          <w:tab w:val="left" w:pos="709"/>
        </w:tabs>
        <w:rPr>
          <w:rFonts w:cs="Arial"/>
          <w:noProof/>
          <w:szCs w:val="22"/>
        </w:rPr>
      </w:pPr>
      <w:r>
        <w:rPr>
          <w:rFonts w:cs="Arial"/>
          <w:noProof/>
          <w:szCs w:val="22"/>
        </w:rPr>
        <w:t xml:space="preserve">at the outset of any shortlisting exercise, </w:t>
      </w:r>
      <w:r w:rsidR="00012B14">
        <w:rPr>
          <w:rFonts w:cs="Arial"/>
          <w:noProof/>
          <w:szCs w:val="22"/>
        </w:rPr>
        <w:t>identify</w:t>
      </w:r>
      <w:r>
        <w:rPr>
          <w:rFonts w:cs="Arial"/>
          <w:noProof/>
          <w:szCs w:val="22"/>
        </w:rPr>
        <w:t xml:space="preserve"> any</w:t>
      </w:r>
      <w:r w:rsidR="009E4D5C">
        <w:rPr>
          <w:rFonts w:cs="Arial"/>
          <w:noProof/>
          <w:szCs w:val="22"/>
        </w:rPr>
        <w:t xml:space="preserve"> </w:t>
      </w:r>
      <w:r w:rsidR="00012B14" w:rsidRPr="009E4D5C">
        <w:rPr>
          <w:rFonts w:cs="Arial"/>
          <w:noProof/>
          <w:szCs w:val="22"/>
        </w:rPr>
        <w:t xml:space="preserve">priority candidates </w:t>
      </w:r>
      <w:r>
        <w:rPr>
          <w:rFonts w:cs="Arial"/>
          <w:noProof/>
          <w:szCs w:val="22"/>
        </w:rPr>
        <w:t>who have applied;</w:t>
      </w:r>
    </w:p>
    <w:p w:rsidR="00012B14" w:rsidRDefault="00012B14" w:rsidP="005E5ED0">
      <w:pPr>
        <w:pStyle w:val="ListParagraph"/>
        <w:numPr>
          <w:ilvl w:val="0"/>
          <w:numId w:val="12"/>
        </w:numPr>
        <w:tabs>
          <w:tab w:val="clear" w:pos="567"/>
          <w:tab w:val="left" w:pos="426"/>
          <w:tab w:val="left" w:pos="709"/>
        </w:tabs>
        <w:rPr>
          <w:rFonts w:cs="Arial"/>
          <w:noProof/>
          <w:szCs w:val="22"/>
        </w:rPr>
      </w:pPr>
      <w:r>
        <w:rPr>
          <w:rFonts w:cs="Arial"/>
          <w:noProof/>
          <w:szCs w:val="22"/>
        </w:rPr>
        <w:t xml:space="preserve">highlight priority candidates to </w:t>
      </w:r>
      <w:r w:rsidR="009E4D5C">
        <w:rPr>
          <w:rFonts w:cs="Arial"/>
          <w:noProof/>
          <w:szCs w:val="22"/>
        </w:rPr>
        <w:t xml:space="preserve">shortlisting panels </w:t>
      </w:r>
      <w:r>
        <w:rPr>
          <w:rFonts w:cs="Arial"/>
          <w:noProof/>
          <w:szCs w:val="22"/>
        </w:rPr>
        <w:t xml:space="preserve">and ensure they are aware that </w:t>
      </w:r>
      <w:r w:rsidR="009E4D5C">
        <w:rPr>
          <w:rFonts w:cs="Arial"/>
          <w:noProof/>
          <w:szCs w:val="22"/>
        </w:rPr>
        <w:t>priority candidates should be given preferential consideration</w:t>
      </w:r>
      <w:r w:rsidR="00F54706">
        <w:rPr>
          <w:rFonts w:cs="Arial"/>
          <w:noProof/>
          <w:szCs w:val="22"/>
        </w:rPr>
        <w:t xml:space="preserve"> for the post</w:t>
      </w:r>
      <w:r>
        <w:rPr>
          <w:rFonts w:cs="Arial"/>
          <w:noProof/>
          <w:szCs w:val="22"/>
        </w:rPr>
        <w:t>;</w:t>
      </w:r>
    </w:p>
    <w:p w:rsidR="009E4D5C" w:rsidRDefault="00012B14" w:rsidP="005E5ED0">
      <w:pPr>
        <w:pStyle w:val="ListParagraph"/>
        <w:numPr>
          <w:ilvl w:val="0"/>
          <w:numId w:val="12"/>
        </w:numPr>
        <w:tabs>
          <w:tab w:val="clear" w:pos="567"/>
          <w:tab w:val="left" w:pos="426"/>
          <w:tab w:val="left" w:pos="709"/>
        </w:tabs>
        <w:rPr>
          <w:rFonts w:cs="Arial"/>
          <w:noProof/>
          <w:szCs w:val="22"/>
        </w:rPr>
      </w:pPr>
      <w:r>
        <w:rPr>
          <w:rFonts w:cs="Arial"/>
          <w:noProof/>
          <w:szCs w:val="22"/>
        </w:rPr>
        <w:t xml:space="preserve">ensure that </w:t>
      </w:r>
      <w:r w:rsidR="009E4D5C">
        <w:rPr>
          <w:rFonts w:cs="Arial"/>
          <w:noProof/>
          <w:szCs w:val="22"/>
        </w:rPr>
        <w:t xml:space="preserve">where </w:t>
      </w:r>
      <w:r>
        <w:rPr>
          <w:rFonts w:cs="Arial"/>
          <w:noProof/>
          <w:szCs w:val="22"/>
        </w:rPr>
        <w:t xml:space="preserve">a priority candidate </w:t>
      </w:r>
      <w:r w:rsidR="005A0C0D">
        <w:rPr>
          <w:rFonts w:cs="Arial"/>
          <w:noProof/>
          <w:szCs w:val="22"/>
        </w:rPr>
        <w:t>appears to meet</w:t>
      </w:r>
      <w:r w:rsidR="009E4D5C">
        <w:rPr>
          <w:rFonts w:cs="Arial"/>
          <w:noProof/>
          <w:szCs w:val="22"/>
        </w:rPr>
        <w:t xml:space="preserve"> the selection criteria </w:t>
      </w:r>
      <w:r>
        <w:rPr>
          <w:rFonts w:cs="Arial"/>
          <w:noProof/>
          <w:szCs w:val="22"/>
        </w:rPr>
        <w:t xml:space="preserve">for the post they are shortlisted for interview, </w:t>
      </w:r>
      <w:r w:rsidR="009E4D5C" w:rsidRPr="001920AE">
        <w:rPr>
          <w:rFonts w:cs="Arial"/>
          <w:b/>
          <w:i/>
          <w:noProof/>
          <w:szCs w:val="22"/>
        </w:rPr>
        <w:t>where</w:t>
      </w:r>
      <w:r w:rsidR="00F54706" w:rsidRPr="001920AE">
        <w:rPr>
          <w:rFonts w:cs="Arial"/>
          <w:b/>
          <w:i/>
          <w:noProof/>
          <w:szCs w:val="22"/>
        </w:rPr>
        <w:t>ver</w:t>
      </w:r>
      <w:r w:rsidR="009E4D5C" w:rsidRPr="001920AE">
        <w:rPr>
          <w:rFonts w:cs="Arial"/>
          <w:b/>
          <w:i/>
          <w:noProof/>
          <w:szCs w:val="22"/>
        </w:rPr>
        <w:t xml:space="preserve"> possible</w:t>
      </w:r>
      <w:r w:rsidRPr="00DD0320">
        <w:rPr>
          <w:rFonts w:cs="Arial"/>
          <w:b/>
          <w:noProof/>
          <w:szCs w:val="22"/>
        </w:rPr>
        <w:t>;</w:t>
      </w:r>
    </w:p>
    <w:p w:rsidR="009E4D5C" w:rsidRDefault="00012B14" w:rsidP="005E5ED0">
      <w:pPr>
        <w:pStyle w:val="ListParagraph"/>
        <w:numPr>
          <w:ilvl w:val="0"/>
          <w:numId w:val="12"/>
        </w:numPr>
        <w:tabs>
          <w:tab w:val="clear" w:pos="567"/>
          <w:tab w:val="left" w:pos="426"/>
          <w:tab w:val="left" w:pos="709"/>
        </w:tabs>
        <w:rPr>
          <w:rFonts w:cs="Arial"/>
          <w:noProof/>
          <w:szCs w:val="22"/>
        </w:rPr>
      </w:pPr>
      <w:r>
        <w:rPr>
          <w:rFonts w:cs="Arial"/>
          <w:noProof/>
          <w:szCs w:val="22"/>
        </w:rPr>
        <w:t>review</w:t>
      </w:r>
      <w:r w:rsidR="00D35659" w:rsidRPr="009E4D5C">
        <w:rPr>
          <w:rFonts w:cs="Arial"/>
          <w:noProof/>
          <w:szCs w:val="22"/>
        </w:rPr>
        <w:t xml:space="preserve"> and discuss</w:t>
      </w:r>
      <w:r>
        <w:rPr>
          <w:rFonts w:cs="Arial"/>
          <w:noProof/>
          <w:szCs w:val="22"/>
        </w:rPr>
        <w:t xml:space="preserve"> priority candidates</w:t>
      </w:r>
      <w:r w:rsidR="00D35659" w:rsidRPr="009E4D5C">
        <w:rPr>
          <w:rFonts w:cs="Arial"/>
          <w:noProof/>
          <w:szCs w:val="22"/>
        </w:rPr>
        <w:t xml:space="preserve"> before other </w:t>
      </w:r>
      <w:r w:rsidR="009E4D5C">
        <w:rPr>
          <w:rFonts w:cs="Arial"/>
          <w:noProof/>
          <w:szCs w:val="22"/>
        </w:rPr>
        <w:t>applications are considered</w:t>
      </w:r>
      <w:r>
        <w:rPr>
          <w:rFonts w:cs="Arial"/>
          <w:noProof/>
          <w:szCs w:val="22"/>
        </w:rPr>
        <w:t xml:space="preserve">.  If the department considers that the priority candidate may be a good fit for the post, and wishes to interview them </w:t>
      </w:r>
      <w:r w:rsidRPr="00012B14">
        <w:rPr>
          <w:rFonts w:cs="Arial"/>
          <w:b/>
          <w:i/>
          <w:noProof/>
          <w:szCs w:val="22"/>
        </w:rPr>
        <w:t>before considering</w:t>
      </w:r>
      <w:r>
        <w:rPr>
          <w:rFonts w:cs="Arial"/>
          <w:noProof/>
          <w:szCs w:val="22"/>
        </w:rPr>
        <w:t xml:space="preserve"> other applicants, they may do so, </w:t>
      </w:r>
      <w:r w:rsidR="00AF45E4">
        <w:rPr>
          <w:rFonts w:cs="Arial"/>
          <w:noProof/>
          <w:szCs w:val="22"/>
        </w:rPr>
        <w:t>(</w:t>
      </w:r>
      <w:r>
        <w:rPr>
          <w:rFonts w:cs="Arial"/>
          <w:noProof/>
          <w:szCs w:val="22"/>
        </w:rPr>
        <w:t>as long as this does not cause an unacceptable delay for other candidates</w:t>
      </w:r>
      <w:r w:rsidR="00AF45E4">
        <w:rPr>
          <w:rFonts w:cs="Arial"/>
          <w:noProof/>
          <w:szCs w:val="22"/>
        </w:rPr>
        <w:t>);</w:t>
      </w:r>
    </w:p>
    <w:p w:rsidR="00DF5F97" w:rsidRPr="009E4D5C" w:rsidRDefault="009E4D5C" w:rsidP="005E5ED0">
      <w:pPr>
        <w:pStyle w:val="ListParagraph"/>
        <w:numPr>
          <w:ilvl w:val="0"/>
          <w:numId w:val="12"/>
        </w:numPr>
        <w:tabs>
          <w:tab w:val="clear" w:pos="567"/>
          <w:tab w:val="left" w:pos="426"/>
          <w:tab w:val="left" w:pos="709"/>
        </w:tabs>
        <w:rPr>
          <w:rFonts w:cs="Arial"/>
          <w:noProof/>
          <w:szCs w:val="22"/>
        </w:rPr>
      </w:pPr>
      <w:r w:rsidRPr="009E4D5C">
        <w:rPr>
          <w:rFonts w:cs="Arial"/>
          <w:noProof/>
          <w:szCs w:val="22"/>
        </w:rPr>
        <w:t xml:space="preserve">If the priority candidate is to be </w:t>
      </w:r>
      <w:r w:rsidR="00DF5F97" w:rsidRPr="009E4D5C">
        <w:rPr>
          <w:rFonts w:cs="Arial"/>
          <w:noProof/>
          <w:szCs w:val="22"/>
        </w:rPr>
        <w:t>shortlist</w:t>
      </w:r>
      <w:r w:rsidR="00D35659" w:rsidRPr="009E4D5C">
        <w:rPr>
          <w:rFonts w:cs="Arial"/>
          <w:noProof/>
          <w:szCs w:val="22"/>
        </w:rPr>
        <w:t>ed</w:t>
      </w:r>
      <w:r w:rsidR="00AF45E4">
        <w:rPr>
          <w:rFonts w:cs="Arial"/>
          <w:noProof/>
          <w:szCs w:val="22"/>
        </w:rPr>
        <w:t xml:space="preserve"> together with other candidates</w:t>
      </w:r>
      <w:r w:rsidR="00DF5F97" w:rsidRPr="009E4D5C">
        <w:rPr>
          <w:rFonts w:cs="Arial"/>
          <w:noProof/>
          <w:szCs w:val="22"/>
        </w:rPr>
        <w:t>, they should be</w:t>
      </w:r>
      <w:r w:rsidR="00AF45E4">
        <w:rPr>
          <w:rFonts w:cs="Arial"/>
          <w:noProof/>
          <w:szCs w:val="22"/>
        </w:rPr>
        <w:t xml:space="preserve"> offered the opportunity to be</w:t>
      </w:r>
      <w:r w:rsidR="00DF5F97" w:rsidRPr="009E4D5C">
        <w:rPr>
          <w:rFonts w:cs="Arial"/>
          <w:noProof/>
          <w:szCs w:val="22"/>
        </w:rPr>
        <w:t xml:space="preserve"> interviewed before</w:t>
      </w:r>
      <w:r w:rsidR="006A0FF5">
        <w:rPr>
          <w:rFonts w:cs="Arial"/>
          <w:noProof/>
          <w:szCs w:val="22"/>
        </w:rPr>
        <w:t xml:space="preserve"> the</w:t>
      </w:r>
      <w:r w:rsidR="00DF5F97" w:rsidRPr="009E4D5C">
        <w:rPr>
          <w:rFonts w:cs="Arial"/>
          <w:noProof/>
          <w:szCs w:val="22"/>
        </w:rPr>
        <w:t xml:space="preserve"> other candidates</w:t>
      </w:r>
      <w:r w:rsidR="00AF45E4">
        <w:rPr>
          <w:rFonts w:cs="Arial"/>
          <w:noProof/>
          <w:szCs w:val="22"/>
        </w:rPr>
        <w:t xml:space="preserve"> (i.e. as the first candidate of the day)</w:t>
      </w:r>
      <w:r w:rsidR="00F54706">
        <w:rPr>
          <w:rFonts w:cs="Arial"/>
          <w:noProof/>
          <w:szCs w:val="22"/>
        </w:rPr>
        <w:t xml:space="preserve"> </w:t>
      </w:r>
      <w:r w:rsidR="006A0FF5">
        <w:rPr>
          <w:rFonts w:cs="Arial"/>
          <w:noProof/>
          <w:szCs w:val="22"/>
        </w:rPr>
        <w:t>if they wish</w:t>
      </w:r>
      <w:r w:rsidR="00AF45E4">
        <w:rPr>
          <w:rFonts w:cs="Arial"/>
          <w:noProof/>
          <w:szCs w:val="22"/>
        </w:rPr>
        <w:t>.</w:t>
      </w:r>
    </w:p>
    <w:p w:rsidR="00DF5F97" w:rsidRDefault="0095674D" w:rsidP="005E5ED0">
      <w:pPr>
        <w:tabs>
          <w:tab w:val="clear" w:pos="567"/>
          <w:tab w:val="left" w:pos="426"/>
          <w:tab w:val="left" w:pos="709"/>
        </w:tabs>
        <w:rPr>
          <w:rFonts w:cs="Arial"/>
          <w:noProof/>
          <w:szCs w:val="22"/>
        </w:rPr>
      </w:pPr>
      <w:r>
        <w:t>If the priority candidate is not selected the letter of rejection [</w:t>
      </w:r>
      <w:hyperlink r:id="rId45" w:tooltip="Root " w:history="1">
        <w:r>
          <w:rPr>
            <w:rStyle w:val="Hyperlink"/>
          </w:rPr>
          <w:t>pro forma letter P2</w:t>
        </w:r>
      </w:hyperlink>
      <w:r>
        <w:t>] should be sent to the individual and a separate letter sent to the currently employing department with feedback on where the application fell short of the required criteria [</w:t>
      </w:r>
      <w:hyperlink r:id="rId46" w:tooltip="Root " w:history="1">
        <w:r>
          <w:rPr>
            <w:rStyle w:val="Hyperlink"/>
          </w:rPr>
          <w:t>pro forma letter P3</w:t>
        </w:r>
      </w:hyperlink>
      <w:r>
        <w:t xml:space="preserve">], which  is important in assisting </w:t>
      </w:r>
      <w:r w:rsidR="00683D16">
        <w:rPr>
          <w:rFonts w:cs="Arial"/>
          <w:noProof/>
          <w:szCs w:val="22"/>
        </w:rPr>
        <w:t>redeployees.</w:t>
      </w:r>
    </w:p>
    <w:p w:rsidR="009632F8" w:rsidRDefault="009632F8" w:rsidP="005E5ED0">
      <w:pPr>
        <w:tabs>
          <w:tab w:val="clear" w:pos="567"/>
          <w:tab w:val="left" w:pos="426"/>
          <w:tab w:val="left" w:pos="709"/>
        </w:tabs>
        <w:rPr>
          <w:rFonts w:cs="Arial"/>
          <w:noProof/>
          <w:szCs w:val="22"/>
        </w:rPr>
      </w:pPr>
      <w:r w:rsidRPr="00AF45E4">
        <w:rPr>
          <w:rFonts w:cs="Arial"/>
          <w:b/>
          <w:noProof/>
          <w:szCs w:val="22"/>
        </w:rPr>
        <w:t>Trial periods</w:t>
      </w:r>
      <w:r>
        <w:rPr>
          <w:rFonts w:cs="Arial"/>
          <w:noProof/>
          <w:szCs w:val="22"/>
        </w:rPr>
        <w:t xml:space="preserve">: wherever a priority candidate is selected for a post </w:t>
      </w:r>
      <w:r w:rsidR="006275EB">
        <w:rPr>
          <w:rFonts w:cs="Arial"/>
          <w:noProof/>
          <w:szCs w:val="22"/>
        </w:rPr>
        <w:t xml:space="preserve">the post should be offered on whatever type of contract was advertised (i.e. fixed-term, permanent or open-ended externally funded) but the individual </w:t>
      </w:r>
      <w:r>
        <w:rPr>
          <w:rFonts w:cs="Arial"/>
          <w:noProof/>
          <w:szCs w:val="22"/>
        </w:rPr>
        <w:t xml:space="preserve">may </w:t>
      </w:r>
      <w:r w:rsidRPr="006275EB">
        <w:rPr>
          <w:rFonts w:cs="Arial"/>
          <w:b/>
          <w:i/>
          <w:noProof/>
          <w:szCs w:val="22"/>
        </w:rPr>
        <w:t>request to accept</w:t>
      </w:r>
      <w:r>
        <w:rPr>
          <w:rFonts w:cs="Arial"/>
          <w:noProof/>
          <w:szCs w:val="22"/>
        </w:rPr>
        <w:t xml:space="preserve"> the post on a trial basis for </w:t>
      </w:r>
      <w:r w:rsidR="00683D16">
        <w:rPr>
          <w:rFonts w:cs="Arial"/>
          <w:noProof/>
          <w:szCs w:val="22"/>
        </w:rPr>
        <w:t xml:space="preserve">a period of </w:t>
      </w:r>
      <w:r w:rsidR="001920AE">
        <w:rPr>
          <w:rFonts w:cs="Arial"/>
          <w:noProof/>
          <w:szCs w:val="22"/>
        </w:rPr>
        <w:t>up to one month.</w:t>
      </w:r>
      <w:r w:rsidR="006275EB">
        <w:rPr>
          <w:rFonts w:cs="Arial"/>
          <w:noProof/>
          <w:szCs w:val="22"/>
        </w:rPr>
        <w:t xml:space="preserve"> </w:t>
      </w:r>
      <w:r w:rsidR="001920AE">
        <w:rPr>
          <w:rFonts w:cs="Arial"/>
          <w:noProof/>
          <w:szCs w:val="22"/>
        </w:rPr>
        <w:t xml:space="preserve"> </w:t>
      </w:r>
      <w:r>
        <w:rPr>
          <w:rFonts w:cs="Arial"/>
          <w:noProof/>
          <w:szCs w:val="22"/>
        </w:rPr>
        <w:t xml:space="preserve">The purpose of the trial period is for the individual to assess whether the post </w:t>
      </w:r>
      <w:r w:rsidR="001920AE">
        <w:rPr>
          <w:rFonts w:cs="Arial"/>
          <w:noProof/>
          <w:szCs w:val="22"/>
        </w:rPr>
        <w:t xml:space="preserve">represents a suitable redeployment opportunity </w:t>
      </w:r>
      <w:r>
        <w:rPr>
          <w:rFonts w:cs="Arial"/>
          <w:noProof/>
          <w:szCs w:val="22"/>
        </w:rPr>
        <w:t>without losing their entitlement to a redundancy payment in the event that the post is not suitable.  By starting the trial period, their</w:t>
      </w:r>
      <w:r w:rsidR="006275EB">
        <w:rPr>
          <w:rFonts w:cs="Arial"/>
          <w:noProof/>
          <w:szCs w:val="22"/>
        </w:rPr>
        <w:t xml:space="preserve"> previous</w:t>
      </w:r>
      <w:r>
        <w:rPr>
          <w:rFonts w:cs="Arial"/>
          <w:noProof/>
          <w:szCs w:val="22"/>
        </w:rPr>
        <w:t xml:space="preserve"> employment </w:t>
      </w:r>
      <w:r w:rsidR="006275EB">
        <w:rPr>
          <w:rFonts w:cs="Arial"/>
          <w:noProof/>
          <w:szCs w:val="22"/>
        </w:rPr>
        <w:t>is ended</w:t>
      </w:r>
      <w:r>
        <w:rPr>
          <w:rFonts w:cs="Arial"/>
          <w:noProof/>
          <w:szCs w:val="22"/>
        </w:rPr>
        <w:t>, and all appropriate end of employment actions (returning of keys, equipment, completion of leavers paperwork,</w:t>
      </w:r>
      <w:r w:rsidR="00153124">
        <w:rPr>
          <w:rFonts w:cs="Arial"/>
          <w:noProof/>
          <w:szCs w:val="22"/>
        </w:rPr>
        <w:t xml:space="preserve"> </w:t>
      </w:r>
      <w:r>
        <w:rPr>
          <w:rFonts w:cs="Arial"/>
          <w:noProof/>
          <w:szCs w:val="22"/>
        </w:rPr>
        <w:t xml:space="preserve">etc) should be completed. </w:t>
      </w:r>
      <w:r w:rsidR="006275EB">
        <w:rPr>
          <w:rFonts w:cs="Arial"/>
          <w:noProof/>
          <w:szCs w:val="22"/>
        </w:rPr>
        <w:t xml:space="preserve"> </w:t>
      </w:r>
      <w:r>
        <w:rPr>
          <w:rFonts w:cs="Arial"/>
          <w:noProof/>
          <w:szCs w:val="22"/>
        </w:rPr>
        <w:t xml:space="preserve">If, within the agreed trial period, the employee decides that the </w:t>
      </w:r>
      <w:r w:rsidR="006275EB">
        <w:rPr>
          <w:rFonts w:cs="Arial"/>
          <w:noProof/>
          <w:szCs w:val="22"/>
        </w:rPr>
        <w:t xml:space="preserve">new </w:t>
      </w:r>
      <w:r>
        <w:rPr>
          <w:rFonts w:cs="Arial"/>
          <w:noProof/>
          <w:szCs w:val="22"/>
        </w:rPr>
        <w:t>post is not suitable for them, they may ask to end the</w:t>
      </w:r>
      <w:r w:rsidR="001920AE">
        <w:rPr>
          <w:rFonts w:cs="Arial"/>
          <w:noProof/>
          <w:szCs w:val="22"/>
        </w:rPr>
        <w:t xml:space="preserve"> trial period and at this point</w:t>
      </w:r>
      <w:r>
        <w:rPr>
          <w:rFonts w:cs="Arial"/>
          <w:noProof/>
          <w:szCs w:val="22"/>
        </w:rPr>
        <w:t xml:space="preserve"> their employment with the University will end and </w:t>
      </w:r>
      <w:r w:rsidR="001920AE">
        <w:rPr>
          <w:rFonts w:cs="Arial"/>
          <w:noProof/>
          <w:szCs w:val="22"/>
        </w:rPr>
        <w:t xml:space="preserve">the </w:t>
      </w:r>
      <w:r>
        <w:rPr>
          <w:rFonts w:cs="Arial"/>
          <w:noProof/>
          <w:szCs w:val="22"/>
        </w:rPr>
        <w:t xml:space="preserve">redundancy payment </w:t>
      </w:r>
      <w:r w:rsidR="001920AE">
        <w:rPr>
          <w:rFonts w:cs="Arial"/>
          <w:noProof/>
          <w:szCs w:val="22"/>
        </w:rPr>
        <w:t xml:space="preserve">they were due from their previously employing department </w:t>
      </w:r>
      <w:r>
        <w:rPr>
          <w:rFonts w:cs="Arial"/>
          <w:noProof/>
          <w:szCs w:val="22"/>
        </w:rPr>
        <w:t>should be made.</w:t>
      </w:r>
      <w:r w:rsidR="001920AE">
        <w:rPr>
          <w:rFonts w:cs="Arial"/>
          <w:noProof/>
          <w:szCs w:val="22"/>
        </w:rPr>
        <w:t xml:space="preserve"> (The previously employing department is responsible for making this payment).</w:t>
      </w:r>
    </w:p>
    <w:p w:rsidR="008335AD" w:rsidRPr="009750C7" w:rsidRDefault="00544104" w:rsidP="005E5ED0">
      <w:pPr>
        <w:pBdr>
          <w:bottom w:val="single" w:sz="4" w:space="1" w:color="auto"/>
        </w:pBdr>
        <w:rPr>
          <w:rFonts w:cs="Arial"/>
          <w:b/>
          <w:noProof/>
          <w:szCs w:val="22"/>
        </w:rPr>
      </w:pPr>
      <w:r w:rsidRPr="009750C7">
        <w:rPr>
          <w:rFonts w:cs="Arial"/>
          <w:b/>
          <w:noProof/>
          <w:szCs w:val="22"/>
        </w:rPr>
        <w:t>Stage</w:t>
      </w:r>
      <w:r w:rsidR="00683D16">
        <w:rPr>
          <w:rFonts w:cs="Arial"/>
          <w:b/>
          <w:noProof/>
          <w:szCs w:val="22"/>
        </w:rPr>
        <w:t xml:space="preserve"> 5</w:t>
      </w:r>
      <w:r w:rsidR="006275EB">
        <w:rPr>
          <w:rFonts w:cs="Arial"/>
          <w:b/>
          <w:noProof/>
          <w:szCs w:val="22"/>
        </w:rPr>
        <w:t xml:space="preserve"> - c</w:t>
      </w:r>
      <w:r w:rsidR="00683D16">
        <w:rPr>
          <w:rFonts w:cs="Arial"/>
          <w:b/>
          <w:noProof/>
          <w:szCs w:val="22"/>
        </w:rPr>
        <w:t xml:space="preserve">onfirm that the contract will expire </w:t>
      </w:r>
      <w:r w:rsidR="00E33A44">
        <w:rPr>
          <w:rFonts w:cs="Arial"/>
          <w:b/>
          <w:noProof/>
          <w:szCs w:val="22"/>
        </w:rPr>
        <w:t xml:space="preserve"> </w:t>
      </w:r>
    </w:p>
    <w:p w:rsidR="008335AD" w:rsidRPr="009750C7" w:rsidRDefault="008335AD" w:rsidP="005E5ED0">
      <w:pPr>
        <w:rPr>
          <w:rFonts w:cs="Arial"/>
          <w:b/>
          <w:noProof/>
          <w:szCs w:val="22"/>
        </w:rPr>
      </w:pPr>
      <w:r w:rsidRPr="009750C7">
        <w:rPr>
          <w:rFonts w:cs="Arial"/>
          <w:b/>
          <w:noProof/>
          <w:szCs w:val="22"/>
        </w:rPr>
        <w:t>No later than 1 month before the contract end date</w:t>
      </w:r>
    </w:p>
    <w:p w:rsidR="00915A55" w:rsidRPr="009750C7" w:rsidRDefault="009632F8" w:rsidP="005E5ED0">
      <w:pPr>
        <w:pStyle w:val="NormalWeb"/>
        <w:spacing w:before="0" w:beforeAutospacing="0" w:after="240" w:afterAutospacing="0"/>
        <w:rPr>
          <w:rFonts w:ascii="Arial" w:hAnsi="Arial" w:cs="Arial"/>
          <w:sz w:val="22"/>
          <w:szCs w:val="22"/>
        </w:rPr>
      </w:pPr>
      <w:r>
        <w:rPr>
          <w:rFonts w:ascii="Arial" w:hAnsi="Arial" w:cs="Arial"/>
          <w:sz w:val="22"/>
          <w:szCs w:val="22"/>
        </w:rPr>
        <w:t>No later than o</w:t>
      </w:r>
      <w:r w:rsidR="00915A55" w:rsidRPr="009750C7">
        <w:rPr>
          <w:rFonts w:ascii="Arial" w:hAnsi="Arial" w:cs="Arial"/>
          <w:sz w:val="22"/>
          <w:szCs w:val="22"/>
        </w:rPr>
        <w:t>ne month prior to the scheduled e</w:t>
      </w:r>
      <w:r w:rsidR="00683D16">
        <w:rPr>
          <w:rFonts w:ascii="Arial" w:hAnsi="Arial" w:cs="Arial"/>
          <w:sz w:val="22"/>
          <w:szCs w:val="22"/>
        </w:rPr>
        <w:t xml:space="preserve">xpiry </w:t>
      </w:r>
      <w:r w:rsidR="00915A55" w:rsidRPr="009750C7">
        <w:rPr>
          <w:rFonts w:ascii="Arial" w:hAnsi="Arial" w:cs="Arial"/>
          <w:sz w:val="22"/>
          <w:szCs w:val="22"/>
        </w:rPr>
        <w:t>of a fixed-term contract</w:t>
      </w:r>
      <w:r w:rsidR="006A0FF5">
        <w:rPr>
          <w:rFonts w:ascii="Arial" w:hAnsi="Arial" w:cs="Arial"/>
          <w:sz w:val="22"/>
          <w:szCs w:val="22"/>
        </w:rPr>
        <w:t>,</w:t>
      </w:r>
      <w:r w:rsidR="00915A55" w:rsidRPr="009750C7">
        <w:rPr>
          <w:rFonts w:ascii="Arial" w:hAnsi="Arial" w:cs="Arial"/>
          <w:sz w:val="22"/>
          <w:szCs w:val="22"/>
        </w:rPr>
        <w:t xml:space="preserve"> if employment has not been renewed or extended</w:t>
      </w:r>
      <w:r w:rsidR="00BD35C5" w:rsidRPr="009750C7">
        <w:rPr>
          <w:rFonts w:ascii="Arial" w:hAnsi="Arial" w:cs="Arial"/>
          <w:sz w:val="22"/>
          <w:szCs w:val="22"/>
        </w:rPr>
        <w:t xml:space="preserve">, and no suitable </w:t>
      </w:r>
      <w:r w:rsidR="00915A55" w:rsidRPr="009750C7">
        <w:rPr>
          <w:rFonts w:ascii="Arial" w:hAnsi="Arial" w:cs="Arial"/>
          <w:sz w:val="22"/>
          <w:szCs w:val="22"/>
        </w:rPr>
        <w:t>redeployment</w:t>
      </w:r>
      <w:r w:rsidR="00BD35C5" w:rsidRPr="009750C7">
        <w:rPr>
          <w:rFonts w:ascii="Arial" w:hAnsi="Arial" w:cs="Arial"/>
          <w:sz w:val="22"/>
          <w:szCs w:val="22"/>
        </w:rPr>
        <w:t xml:space="preserve"> opportunities have been found</w:t>
      </w:r>
      <w:r w:rsidR="006A0FF5">
        <w:rPr>
          <w:rFonts w:ascii="Arial" w:hAnsi="Arial" w:cs="Arial"/>
          <w:sz w:val="22"/>
          <w:szCs w:val="22"/>
        </w:rPr>
        <w:t>,</w:t>
      </w:r>
      <w:r w:rsidR="00915A55" w:rsidRPr="009750C7">
        <w:rPr>
          <w:rFonts w:ascii="Arial" w:hAnsi="Arial" w:cs="Arial"/>
          <w:sz w:val="22"/>
          <w:szCs w:val="22"/>
        </w:rPr>
        <w:t xml:space="preserve"> the department must</w:t>
      </w:r>
      <w:r>
        <w:rPr>
          <w:rFonts w:ascii="Arial" w:hAnsi="Arial" w:cs="Arial"/>
          <w:sz w:val="22"/>
          <w:szCs w:val="22"/>
        </w:rPr>
        <w:t xml:space="preserve"> write to the employee confirming that their contract will </w:t>
      </w:r>
      <w:r w:rsidR="00683D16">
        <w:rPr>
          <w:rFonts w:ascii="Arial" w:hAnsi="Arial" w:cs="Arial"/>
          <w:sz w:val="22"/>
          <w:szCs w:val="22"/>
        </w:rPr>
        <w:t>expire</w:t>
      </w:r>
      <w:r w:rsidR="005E5ED0">
        <w:rPr>
          <w:rFonts w:ascii="Arial" w:hAnsi="Arial" w:cs="Arial"/>
          <w:sz w:val="22"/>
          <w:szCs w:val="22"/>
        </w:rPr>
        <w:t xml:space="preserve">, using </w:t>
      </w:r>
      <w:hyperlink r:id="rId47" w:history="1">
        <w:r w:rsidR="006119CC">
          <w:rPr>
            <w:rStyle w:val="Hyperlink"/>
            <w:rFonts w:ascii="Arial" w:hAnsi="Arial" w:cs="Arial"/>
            <w:sz w:val="22"/>
            <w:szCs w:val="22"/>
          </w:rPr>
          <w:t xml:space="preserve">pro </w:t>
        </w:r>
        <w:r w:rsidR="00915A55" w:rsidRPr="00555EAA">
          <w:rPr>
            <w:rStyle w:val="Hyperlink"/>
            <w:rFonts w:ascii="Arial" w:hAnsi="Arial" w:cs="Arial"/>
            <w:sz w:val="22"/>
            <w:szCs w:val="22"/>
          </w:rPr>
          <w:t>forma</w:t>
        </w:r>
        <w:r w:rsidR="007D11E7" w:rsidRPr="00555EAA">
          <w:rPr>
            <w:rStyle w:val="Hyperlink"/>
            <w:rFonts w:ascii="Arial" w:hAnsi="Arial" w:cs="Arial"/>
            <w:sz w:val="22"/>
            <w:szCs w:val="22"/>
          </w:rPr>
          <w:t xml:space="preserve"> letter</w:t>
        </w:r>
        <w:r w:rsidR="006275EB" w:rsidRPr="00555EAA">
          <w:rPr>
            <w:rStyle w:val="Hyperlink"/>
            <w:rFonts w:ascii="Arial" w:hAnsi="Arial" w:cs="Arial"/>
            <w:sz w:val="22"/>
            <w:szCs w:val="22"/>
          </w:rPr>
          <w:t xml:space="preserve"> X4</w:t>
        </w:r>
      </w:hyperlink>
      <w:r w:rsidR="00915A55" w:rsidRPr="007E0B77">
        <w:rPr>
          <w:rFonts w:ascii="Arial" w:hAnsi="Arial" w:cs="Arial"/>
          <w:sz w:val="22"/>
          <w:szCs w:val="22"/>
        </w:rPr>
        <w:t>.</w:t>
      </w:r>
      <w:r w:rsidR="00683D16" w:rsidRPr="007E0B77">
        <w:rPr>
          <w:rFonts w:ascii="Arial" w:hAnsi="Arial" w:cs="Arial"/>
          <w:sz w:val="22"/>
          <w:szCs w:val="22"/>
        </w:rPr>
        <w:t>  This letter</w:t>
      </w:r>
      <w:r w:rsidR="006275EB">
        <w:rPr>
          <w:rFonts w:ascii="Arial" w:hAnsi="Arial" w:cs="Arial"/>
          <w:sz w:val="22"/>
          <w:szCs w:val="22"/>
        </w:rPr>
        <w:t xml:space="preserve"> should</w:t>
      </w:r>
      <w:r w:rsidR="00683D16" w:rsidRPr="007E0B77">
        <w:rPr>
          <w:rFonts w:ascii="Arial" w:hAnsi="Arial" w:cs="Arial"/>
          <w:sz w:val="22"/>
          <w:szCs w:val="22"/>
        </w:rPr>
        <w:t xml:space="preserve"> </w:t>
      </w:r>
      <w:r w:rsidR="00915A55" w:rsidRPr="007E0B77">
        <w:rPr>
          <w:rFonts w:ascii="Arial" w:hAnsi="Arial" w:cs="Arial"/>
          <w:sz w:val="22"/>
          <w:szCs w:val="22"/>
        </w:rPr>
        <w:t>include information on redundancy pay and the right to</w:t>
      </w:r>
      <w:r w:rsidR="00915A55" w:rsidRPr="009750C7">
        <w:rPr>
          <w:rFonts w:ascii="Arial" w:hAnsi="Arial" w:cs="Arial"/>
          <w:sz w:val="22"/>
          <w:szCs w:val="22"/>
        </w:rPr>
        <w:t xml:space="preserve"> appeal.</w:t>
      </w:r>
    </w:p>
    <w:p w:rsidR="00915A55" w:rsidRPr="009750C7" w:rsidRDefault="00915A55" w:rsidP="005E5ED0">
      <w:pPr>
        <w:pStyle w:val="NormalWeb"/>
        <w:spacing w:before="0" w:beforeAutospacing="0" w:after="240" w:afterAutospacing="0"/>
        <w:rPr>
          <w:rFonts w:ascii="Arial" w:hAnsi="Arial" w:cs="Arial"/>
          <w:sz w:val="22"/>
          <w:szCs w:val="22"/>
        </w:rPr>
      </w:pPr>
      <w:r w:rsidRPr="009750C7">
        <w:rPr>
          <w:rStyle w:val="Strong"/>
          <w:rFonts w:ascii="Arial" w:hAnsi="Arial" w:cs="Arial"/>
          <w:sz w:val="22"/>
          <w:szCs w:val="22"/>
        </w:rPr>
        <w:t>Notice Period</w:t>
      </w:r>
    </w:p>
    <w:p w:rsidR="00915A55" w:rsidRPr="009750C7" w:rsidRDefault="00915A55" w:rsidP="005E5ED0">
      <w:pPr>
        <w:pStyle w:val="NormalWeb"/>
        <w:spacing w:before="0" w:beforeAutospacing="0" w:after="240" w:afterAutospacing="0"/>
        <w:rPr>
          <w:rFonts w:ascii="Arial" w:hAnsi="Arial" w:cs="Arial"/>
          <w:sz w:val="22"/>
          <w:szCs w:val="22"/>
        </w:rPr>
      </w:pPr>
      <w:r w:rsidRPr="009750C7">
        <w:rPr>
          <w:rFonts w:ascii="Arial" w:hAnsi="Arial" w:cs="Arial"/>
          <w:sz w:val="22"/>
          <w:szCs w:val="22"/>
        </w:rPr>
        <w:t>Fixed-term contracts provide notice of the date on which, subject to renewal or extension, the employee’s employment will come to an end. As a result, there is no contractual requirement to provide a further notice period if employment is expected to end on the date specified in the employment contract.</w:t>
      </w:r>
    </w:p>
    <w:p w:rsidR="00915A55" w:rsidRPr="009750C7" w:rsidRDefault="00915A55" w:rsidP="005E5ED0">
      <w:pPr>
        <w:pStyle w:val="NormalWeb"/>
        <w:spacing w:before="0" w:beforeAutospacing="0" w:after="240" w:afterAutospacing="0"/>
        <w:rPr>
          <w:rFonts w:ascii="Arial" w:hAnsi="Arial" w:cs="Arial"/>
          <w:sz w:val="22"/>
          <w:szCs w:val="22"/>
        </w:rPr>
      </w:pPr>
      <w:r w:rsidRPr="009750C7">
        <w:rPr>
          <w:rStyle w:val="Strong"/>
          <w:rFonts w:ascii="Arial" w:hAnsi="Arial" w:cs="Arial"/>
          <w:sz w:val="22"/>
          <w:szCs w:val="22"/>
        </w:rPr>
        <w:t>Redundancy payment</w:t>
      </w:r>
    </w:p>
    <w:p w:rsidR="00915A55" w:rsidRPr="009750C7" w:rsidRDefault="00915A55" w:rsidP="005E5ED0">
      <w:pPr>
        <w:pStyle w:val="NormalWeb"/>
        <w:spacing w:before="0" w:beforeAutospacing="0" w:after="240" w:afterAutospacing="0"/>
        <w:rPr>
          <w:rFonts w:ascii="Arial" w:hAnsi="Arial" w:cs="Arial"/>
          <w:sz w:val="22"/>
          <w:szCs w:val="22"/>
        </w:rPr>
      </w:pPr>
      <w:r w:rsidRPr="009750C7">
        <w:rPr>
          <w:rFonts w:ascii="Arial" w:hAnsi="Arial" w:cs="Arial"/>
          <w:sz w:val="22"/>
          <w:szCs w:val="22"/>
        </w:rPr>
        <w:t xml:space="preserve">Employees on fixed-term contracts are entitled to a statutory redundancy payment if they have worked continuously for the University for at least two years </w:t>
      </w:r>
      <w:r w:rsidRPr="007E0B77">
        <w:rPr>
          <w:rFonts w:ascii="Arial" w:hAnsi="Arial" w:cs="Arial"/>
          <w:sz w:val="22"/>
          <w:szCs w:val="22"/>
        </w:rPr>
        <w:t>and their post is being made redundant</w:t>
      </w:r>
      <w:r w:rsidRPr="009750C7">
        <w:rPr>
          <w:rFonts w:ascii="Arial" w:hAnsi="Arial" w:cs="Arial"/>
          <w:sz w:val="22"/>
          <w:szCs w:val="22"/>
        </w:rPr>
        <w:t>. Whenever a redundancy payment is made, the employee must be given a written statement showing how the payment has been calculated.</w:t>
      </w:r>
    </w:p>
    <w:p w:rsidR="00915A55" w:rsidRPr="009750C7" w:rsidRDefault="00915A55" w:rsidP="005E5ED0">
      <w:pPr>
        <w:pStyle w:val="NormalWeb"/>
        <w:spacing w:before="0" w:beforeAutospacing="0" w:after="240" w:afterAutospacing="0"/>
        <w:rPr>
          <w:rFonts w:ascii="Arial" w:hAnsi="Arial" w:cs="Arial"/>
          <w:sz w:val="22"/>
          <w:szCs w:val="22"/>
        </w:rPr>
      </w:pPr>
      <w:r w:rsidRPr="009750C7">
        <w:rPr>
          <w:rFonts w:ascii="Arial" w:hAnsi="Arial" w:cs="Arial"/>
          <w:sz w:val="22"/>
          <w:szCs w:val="22"/>
        </w:rPr>
        <w:t>Employees may, however, not be entitled to a redundancy payment if they:</w:t>
      </w:r>
    </w:p>
    <w:p w:rsidR="00915A55" w:rsidRPr="009750C7" w:rsidRDefault="00915A55" w:rsidP="005E5ED0">
      <w:pPr>
        <w:numPr>
          <w:ilvl w:val="0"/>
          <w:numId w:val="9"/>
        </w:numPr>
        <w:tabs>
          <w:tab w:val="clear" w:pos="567"/>
          <w:tab w:val="clear" w:pos="1134"/>
          <w:tab w:val="clear" w:pos="1701"/>
          <w:tab w:val="clear" w:pos="5670"/>
          <w:tab w:val="clear" w:pos="9072"/>
        </w:tabs>
        <w:rPr>
          <w:rFonts w:cs="Arial"/>
          <w:szCs w:val="22"/>
        </w:rPr>
      </w:pPr>
      <w:r w:rsidRPr="009750C7">
        <w:rPr>
          <w:rFonts w:cs="Arial"/>
          <w:szCs w:val="22"/>
        </w:rPr>
        <w:t>have found, or been successfully redeployed, to another post within the University;</w:t>
      </w:r>
    </w:p>
    <w:p w:rsidR="00915A55" w:rsidRPr="009750C7" w:rsidRDefault="00915A55" w:rsidP="005E5ED0">
      <w:pPr>
        <w:numPr>
          <w:ilvl w:val="0"/>
          <w:numId w:val="9"/>
        </w:numPr>
        <w:tabs>
          <w:tab w:val="clear" w:pos="567"/>
          <w:tab w:val="clear" w:pos="1134"/>
          <w:tab w:val="clear" w:pos="1701"/>
          <w:tab w:val="clear" w:pos="5670"/>
          <w:tab w:val="clear" w:pos="9072"/>
        </w:tabs>
        <w:rPr>
          <w:rFonts w:cs="Arial"/>
          <w:szCs w:val="22"/>
        </w:rPr>
      </w:pPr>
      <w:r w:rsidRPr="009750C7">
        <w:rPr>
          <w:rFonts w:cs="Arial"/>
          <w:szCs w:val="22"/>
        </w:rPr>
        <w:t>have been offered and refused suitable alternative work without good reason;</w:t>
      </w:r>
    </w:p>
    <w:p w:rsidR="00683D16" w:rsidRDefault="00915A55" w:rsidP="005E5ED0">
      <w:pPr>
        <w:numPr>
          <w:ilvl w:val="0"/>
          <w:numId w:val="9"/>
        </w:numPr>
        <w:tabs>
          <w:tab w:val="clear" w:pos="567"/>
          <w:tab w:val="clear" w:pos="1134"/>
          <w:tab w:val="clear" w:pos="1701"/>
          <w:tab w:val="clear" w:pos="5670"/>
          <w:tab w:val="clear" w:pos="9072"/>
        </w:tabs>
        <w:rPr>
          <w:rFonts w:cs="Arial"/>
          <w:szCs w:val="22"/>
        </w:rPr>
      </w:pPr>
      <w:r w:rsidRPr="009632F8">
        <w:rPr>
          <w:rFonts w:cs="Arial"/>
          <w:szCs w:val="22"/>
        </w:rPr>
        <w:t>leave employment before the end of the notice period (by resignation) in order to take up alternative work whether within the University or elsewhere</w:t>
      </w:r>
      <w:r w:rsidR="006119CC">
        <w:rPr>
          <w:rFonts w:cs="Arial"/>
          <w:szCs w:val="22"/>
        </w:rPr>
        <w:t>; or</w:t>
      </w:r>
      <w:r w:rsidRPr="009632F8">
        <w:rPr>
          <w:rFonts w:cs="Arial"/>
          <w:szCs w:val="22"/>
        </w:rPr>
        <w:t xml:space="preserve"> </w:t>
      </w:r>
    </w:p>
    <w:p w:rsidR="008E1843" w:rsidRDefault="00BD35C5" w:rsidP="008E1843">
      <w:pPr>
        <w:numPr>
          <w:ilvl w:val="0"/>
          <w:numId w:val="9"/>
        </w:numPr>
        <w:tabs>
          <w:tab w:val="clear" w:pos="567"/>
          <w:tab w:val="clear" w:pos="1134"/>
          <w:tab w:val="clear" w:pos="1701"/>
          <w:tab w:val="clear" w:pos="5670"/>
          <w:tab w:val="clear" w:pos="9072"/>
        </w:tabs>
        <w:rPr>
          <w:rFonts w:cs="Arial"/>
          <w:szCs w:val="22"/>
        </w:rPr>
      </w:pPr>
      <w:r w:rsidRPr="009632F8">
        <w:rPr>
          <w:rFonts w:cs="Arial"/>
          <w:szCs w:val="22"/>
        </w:rPr>
        <w:t>have been employed to cover a maternity/sickness absence leave, or their contract is ending because their limited term visa is ending</w:t>
      </w:r>
      <w:r w:rsidR="007E0B77">
        <w:rPr>
          <w:rFonts w:cs="Arial"/>
          <w:szCs w:val="22"/>
        </w:rPr>
        <w:t>, but the post they occupy is not being made redundant</w:t>
      </w:r>
      <w:r w:rsidRPr="009632F8">
        <w:rPr>
          <w:rFonts w:cs="Arial"/>
          <w:szCs w:val="22"/>
        </w:rPr>
        <w:t>.</w:t>
      </w:r>
    </w:p>
    <w:p w:rsidR="008E1843" w:rsidRPr="008E1843" w:rsidRDefault="008E1843" w:rsidP="008E1843">
      <w:pPr>
        <w:numPr>
          <w:ilvl w:val="0"/>
          <w:numId w:val="9"/>
        </w:numPr>
        <w:tabs>
          <w:tab w:val="clear" w:pos="567"/>
          <w:tab w:val="clear" w:pos="1134"/>
          <w:tab w:val="clear" w:pos="1701"/>
          <w:tab w:val="clear" w:pos="5670"/>
          <w:tab w:val="clear" w:pos="9072"/>
        </w:tabs>
        <w:rPr>
          <w:rFonts w:cs="Arial"/>
          <w:szCs w:val="22"/>
        </w:rPr>
      </w:pPr>
      <w:bookmarkStart w:id="0" w:name="_GoBack"/>
      <w:bookmarkEnd w:id="0"/>
      <w:r w:rsidRPr="008E1843">
        <w:t>E64 Clinical training fellowships</w:t>
      </w:r>
      <w:r w:rsidRPr="008E1843">
        <w:t>: w</w:t>
      </w:r>
      <w:r w:rsidRPr="008E1843">
        <w:t xml:space="preserve">hen such contracts (see </w:t>
      </w:r>
      <w:hyperlink r:id="rId48" w:anchor="collapse1586766" w:history="1">
        <w:r w:rsidRPr="008E1843">
          <w:rPr>
            <w:rStyle w:val="Hyperlink"/>
            <w:color w:val="auto"/>
          </w:rPr>
          <w:t>guidance</w:t>
        </w:r>
      </w:hyperlink>
      <w:r w:rsidRPr="008E1843">
        <w:t>) reach their completion date, as long as the reason for the fixed term  for non-renewal is that the training has been completed the reason for employment ending is not redundancy but ‘some other substantial reason', and therefore no redundancy payment is due. Pro forma letter X6 should be used. The normal FTC process should still be followed</w:t>
      </w:r>
      <w:r w:rsidRPr="008E1843">
        <w:rPr>
          <w:rFonts w:cs="Arial"/>
          <w:lang w:eastAsia="en-GB"/>
        </w:rPr>
        <w:t>.</w:t>
      </w:r>
    </w:p>
    <w:p w:rsidR="00006526" w:rsidRPr="00006526" w:rsidRDefault="00006526" w:rsidP="005E5ED0">
      <w:r w:rsidRPr="00006526">
        <w:t xml:space="preserve">An employee does not have to make a claim to redundancy pay in order to be entitled to it. The employing department must calculate the statutory redundancy payment using the </w:t>
      </w:r>
      <w:hyperlink r:id="rId49" w:history="1">
        <w:r w:rsidRPr="00006526">
          <w:rPr>
            <w:rStyle w:val="Hyperlink"/>
          </w:rPr>
          <w:t>calculator tool on the Gov.uk website</w:t>
        </w:r>
      </w:hyperlink>
      <w:r w:rsidRPr="00006526">
        <w:t xml:space="preserve"> and then process this payment in </w:t>
      </w:r>
      <w:proofErr w:type="spellStart"/>
      <w:r w:rsidRPr="00006526">
        <w:t>Core</w:t>
      </w:r>
      <w:r w:rsidR="005E5ED0">
        <w:t>HR</w:t>
      </w:r>
      <w:proofErr w:type="spellEnd"/>
      <w:r w:rsidRPr="00006526">
        <w:t xml:space="preserve"> by following the instructions in the </w:t>
      </w:r>
      <w:hyperlink r:id="rId50" w:history="1">
        <w:r w:rsidRPr="00006526">
          <w:rPr>
            <w:rStyle w:val="Hyperlink"/>
          </w:rPr>
          <w:t>QRG:EA1</w:t>
        </w:r>
      </w:hyperlink>
      <w:r w:rsidRPr="00006526">
        <w:t>.</w:t>
      </w:r>
    </w:p>
    <w:p w:rsidR="00006526" w:rsidRPr="00006526" w:rsidRDefault="00006526" w:rsidP="005E5ED0">
      <w:r w:rsidRPr="00006526">
        <w:t xml:space="preserve">Departments that do not use </w:t>
      </w:r>
      <w:proofErr w:type="spellStart"/>
      <w:r w:rsidRPr="00006526">
        <w:t>Core</w:t>
      </w:r>
      <w:r w:rsidR="005E5ED0">
        <w:t>HR</w:t>
      </w:r>
      <w:proofErr w:type="spellEnd"/>
      <w:r w:rsidRPr="00006526">
        <w:t xml:space="preserve"> directly should notify the</w:t>
      </w:r>
      <w:r w:rsidR="005E5ED0">
        <w:t xml:space="preserve"> HRIS</w:t>
      </w:r>
      <w:r w:rsidRPr="00006526">
        <w:t xml:space="preserve"> Data Services team via the </w:t>
      </w:r>
      <w:hyperlink r:id="rId51" w:history="1">
        <w:r w:rsidRPr="00006526">
          <w:rPr>
            <w:rStyle w:val="Hyperlink"/>
          </w:rPr>
          <w:t>Data Services Leaver Form,</w:t>
        </w:r>
      </w:hyperlink>
      <w:r w:rsidRPr="00006526">
        <w:t xml:space="preserve"> which should be uploaded onto </w:t>
      </w:r>
      <w:proofErr w:type="spellStart"/>
      <w:r w:rsidRPr="00006526">
        <w:t>Sharepoint</w:t>
      </w:r>
      <w:proofErr w:type="spellEnd"/>
      <w:r w:rsidRPr="00006526">
        <w:t xml:space="preserve"> in order for the Data Services team to process this payment in </w:t>
      </w:r>
      <w:proofErr w:type="spellStart"/>
      <w:r w:rsidRPr="00006526">
        <w:t>Core</w:t>
      </w:r>
      <w:r w:rsidR="005E5ED0">
        <w:t>HR</w:t>
      </w:r>
      <w:proofErr w:type="spellEnd"/>
      <w:r w:rsidRPr="00006526">
        <w:t>.</w:t>
      </w:r>
    </w:p>
    <w:p w:rsidR="00006526" w:rsidRPr="00006526" w:rsidRDefault="00006526" w:rsidP="005E5ED0">
      <w:r w:rsidRPr="00006526">
        <w:t>The redundancy payments will normally be made with the final pay or in the next available pay period after notification as a bank transfer payment.</w:t>
      </w:r>
    </w:p>
    <w:p w:rsidR="00006526" w:rsidRPr="00006526" w:rsidRDefault="00006526" w:rsidP="005E5ED0">
      <w:r w:rsidRPr="00006526">
        <w:t xml:space="preserve">Employees who, on leaving University employment, receive </w:t>
      </w:r>
      <w:r w:rsidR="005E5ED0">
        <w:t xml:space="preserve">a </w:t>
      </w:r>
      <w:r w:rsidRPr="00006526">
        <w:t xml:space="preserve">redundancy payment should not be re-employed by the University in any capacity for a period of at least four complete calendar weeks (a calendar week being judged to start on a Sunday) after the leaving date. For further information contact your </w:t>
      </w:r>
      <w:hyperlink r:id="rId52" w:history="1">
        <w:r w:rsidRPr="00006526">
          <w:rPr>
            <w:rStyle w:val="Hyperlink"/>
          </w:rPr>
          <w:t>HR Business Partner</w:t>
        </w:r>
      </w:hyperlink>
      <w:r w:rsidRPr="00006526">
        <w:t>.</w:t>
      </w:r>
    </w:p>
    <w:p w:rsidR="00915A55" w:rsidRPr="007D29CB" w:rsidRDefault="00915A55" w:rsidP="005E5ED0">
      <w:r w:rsidRPr="009750C7">
        <w:t> </w:t>
      </w:r>
    </w:p>
    <w:p w:rsidR="00683D16" w:rsidRPr="007D29CB" w:rsidRDefault="005528AE" w:rsidP="005E5ED0">
      <w:pPr>
        <w:pBdr>
          <w:bottom w:val="single" w:sz="4" w:space="1" w:color="auto"/>
        </w:pBdr>
        <w:rPr>
          <w:rFonts w:cs="Arial"/>
          <w:b/>
          <w:noProof/>
          <w:szCs w:val="22"/>
        </w:rPr>
      </w:pPr>
      <w:r w:rsidRPr="007D29CB">
        <w:rPr>
          <w:rFonts w:cs="Arial"/>
          <w:b/>
          <w:noProof/>
          <w:szCs w:val="22"/>
        </w:rPr>
        <w:t>Stage 6</w:t>
      </w:r>
      <w:r w:rsidR="008335AD" w:rsidRPr="007D29CB">
        <w:rPr>
          <w:rFonts w:cs="Arial"/>
          <w:b/>
          <w:noProof/>
          <w:szCs w:val="22"/>
        </w:rPr>
        <w:t xml:space="preserve"> </w:t>
      </w:r>
      <w:r w:rsidR="007D29CB">
        <w:rPr>
          <w:rFonts w:cs="Arial"/>
          <w:b/>
          <w:noProof/>
          <w:szCs w:val="22"/>
        </w:rPr>
        <w:t xml:space="preserve">- </w:t>
      </w:r>
      <w:r w:rsidR="008335AD" w:rsidRPr="007D29CB">
        <w:rPr>
          <w:rFonts w:cs="Arial"/>
          <w:b/>
          <w:noProof/>
          <w:szCs w:val="22"/>
        </w:rPr>
        <w:t>Appeal</w:t>
      </w:r>
      <w:r w:rsidR="00915A55" w:rsidRPr="007D29CB">
        <w:rPr>
          <w:rFonts w:cs="Arial"/>
          <w:b/>
          <w:noProof/>
          <w:szCs w:val="22"/>
        </w:rPr>
        <w:t xml:space="preserve"> </w:t>
      </w:r>
    </w:p>
    <w:p w:rsidR="00915A55" w:rsidRPr="009750C7" w:rsidRDefault="00915A55" w:rsidP="005E5ED0">
      <w:pPr>
        <w:rPr>
          <w:rFonts w:cs="Arial"/>
          <w:szCs w:val="22"/>
        </w:rPr>
      </w:pPr>
      <w:r w:rsidRPr="009750C7">
        <w:rPr>
          <w:rFonts w:cs="Arial"/>
          <w:szCs w:val="22"/>
        </w:rPr>
        <w:t xml:space="preserve">Fixed-term employees have the right to appeal against notice of dismissal on grounds of redundancy. Details of the appropriate appeal process </w:t>
      </w:r>
      <w:r w:rsidR="00153124">
        <w:rPr>
          <w:rFonts w:cs="Arial"/>
          <w:szCs w:val="22"/>
        </w:rPr>
        <w:t>are</w:t>
      </w:r>
      <w:r w:rsidRPr="009750C7">
        <w:rPr>
          <w:rFonts w:cs="Arial"/>
          <w:szCs w:val="22"/>
        </w:rPr>
        <w:t xml:space="preserve"> included in the notice of dismissal </w:t>
      </w:r>
      <w:r w:rsidRPr="00555EAA">
        <w:rPr>
          <w:rFonts w:cs="Arial"/>
          <w:szCs w:val="22"/>
        </w:rPr>
        <w:t>(</w:t>
      </w:r>
      <w:hyperlink r:id="rId53" w:history="1">
        <w:r w:rsidRPr="00555EAA">
          <w:rPr>
            <w:rStyle w:val="Hyperlink"/>
            <w:rFonts w:cs="Arial"/>
            <w:szCs w:val="22"/>
          </w:rPr>
          <w:t>pro</w:t>
        </w:r>
        <w:r w:rsidR="00555EAA">
          <w:rPr>
            <w:rStyle w:val="Hyperlink"/>
            <w:rFonts w:cs="Arial"/>
            <w:szCs w:val="22"/>
          </w:rPr>
          <w:t xml:space="preserve"> </w:t>
        </w:r>
        <w:r w:rsidRPr="00555EAA">
          <w:rPr>
            <w:rStyle w:val="Hyperlink"/>
            <w:rFonts w:cs="Arial"/>
            <w:szCs w:val="22"/>
          </w:rPr>
          <w:t xml:space="preserve">forma letter </w:t>
        </w:r>
        <w:r w:rsidR="00153124" w:rsidRPr="00555EAA">
          <w:rPr>
            <w:rStyle w:val="Hyperlink"/>
            <w:rFonts w:cs="Arial"/>
            <w:szCs w:val="22"/>
          </w:rPr>
          <w:t>X4</w:t>
        </w:r>
      </w:hyperlink>
      <w:r w:rsidRPr="00555EAA">
        <w:rPr>
          <w:rFonts w:cs="Arial"/>
          <w:szCs w:val="22"/>
        </w:rPr>
        <w:t>).</w:t>
      </w:r>
    </w:p>
    <w:p w:rsidR="00915A55" w:rsidRPr="009750C7" w:rsidRDefault="00915A55" w:rsidP="005E5ED0">
      <w:pPr>
        <w:pStyle w:val="NormalWeb"/>
        <w:spacing w:before="0" w:beforeAutospacing="0" w:after="240" w:afterAutospacing="0"/>
        <w:rPr>
          <w:rFonts w:ascii="Arial" w:hAnsi="Arial" w:cs="Arial"/>
          <w:sz w:val="22"/>
          <w:szCs w:val="22"/>
        </w:rPr>
      </w:pPr>
      <w:r w:rsidRPr="009750C7">
        <w:rPr>
          <w:rFonts w:ascii="Arial" w:hAnsi="Arial" w:cs="Arial"/>
          <w:sz w:val="22"/>
          <w:szCs w:val="22"/>
        </w:rPr>
        <w:t xml:space="preserve">Any appeal must follow one of two </w:t>
      </w:r>
      <w:r w:rsidR="006A0FF5">
        <w:rPr>
          <w:rFonts w:ascii="Arial" w:hAnsi="Arial" w:cs="Arial"/>
          <w:sz w:val="22"/>
          <w:szCs w:val="22"/>
        </w:rPr>
        <w:t>processes</w:t>
      </w:r>
      <w:r w:rsidRPr="009750C7">
        <w:rPr>
          <w:rFonts w:ascii="Arial" w:hAnsi="Arial" w:cs="Arial"/>
          <w:sz w:val="22"/>
          <w:szCs w:val="22"/>
        </w:rPr>
        <w:t>:</w:t>
      </w:r>
    </w:p>
    <w:p w:rsidR="00915A55" w:rsidRPr="009750C7" w:rsidRDefault="00915A55" w:rsidP="005E5ED0">
      <w:pPr>
        <w:pStyle w:val="NormalWeb"/>
        <w:spacing w:before="0" w:beforeAutospacing="0" w:after="240" w:afterAutospacing="0"/>
        <w:rPr>
          <w:rFonts w:ascii="Arial" w:hAnsi="Arial" w:cs="Arial"/>
          <w:sz w:val="22"/>
          <w:szCs w:val="22"/>
        </w:rPr>
      </w:pPr>
      <w:r w:rsidRPr="009750C7">
        <w:rPr>
          <w:rStyle w:val="Strong"/>
          <w:rFonts w:ascii="Arial" w:hAnsi="Arial" w:cs="Arial"/>
          <w:sz w:val="22"/>
          <w:szCs w:val="22"/>
        </w:rPr>
        <w:t>For academic and academic-related staff</w:t>
      </w:r>
    </w:p>
    <w:p w:rsidR="00915A55" w:rsidRPr="009750C7" w:rsidRDefault="00915A55" w:rsidP="005E5ED0">
      <w:pPr>
        <w:numPr>
          <w:ilvl w:val="0"/>
          <w:numId w:val="7"/>
        </w:numPr>
        <w:tabs>
          <w:tab w:val="clear" w:pos="567"/>
          <w:tab w:val="clear" w:pos="1134"/>
          <w:tab w:val="clear" w:pos="1701"/>
          <w:tab w:val="clear" w:pos="5670"/>
          <w:tab w:val="clear" w:pos="9072"/>
        </w:tabs>
        <w:rPr>
          <w:rFonts w:cs="Arial"/>
          <w:szCs w:val="22"/>
        </w:rPr>
      </w:pPr>
      <w:r w:rsidRPr="009750C7">
        <w:rPr>
          <w:rFonts w:cs="Arial"/>
          <w:szCs w:val="22"/>
        </w:rPr>
        <w:t xml:space="preserve">appeals are made and considered under </w:t>
      </w:r>
      <w:hyperlink r:id="rId54" w:anchor="_Toc28074233" w:history="1">
        <w:r w:rsidRPr="009750C7">
          <w:rPr>
            <w:rStyle w:val="Hyperlink"/>
            <w:rFonts w:cs="Arial"/>
            <w:szCs w:val="22"/>
          </w:rPr>
          <w:t>Statute XII, Part H</w:t>
        </w:r>
      </w:hyperlink>
    </w:p>
    <w:p w:rsidR="00915A55" w:rsidRPr="009750C7" w:rsidRDefault="00915A55" w:rsidP="005E5ED0">
      <w:pPr>
        <w:rPr>
          <w:rFonts w:cs="Arial"/>
          <w:szCs w:val="22"/>
        </w:rPr>
      </w:pPr>
      <w:r w:rsidRPr="009750C7">
        <w:rPr>
          <w:rStyle w:val="Strong"/>
          <w:rFonts w:cs="Arial"/>
          <w:szCs w:val="22"/>
        </w:rPr>
        <w:t>For support staff</w:t>
      </w:r>
      <w:r w:rsidRPr="009750C7">
        <w:rPr>
          <w:rFonts w:cs="Arial"/>
          <w:szCs w:val="22"/>
        </w:rPr>
        <w:t xml:space="preserve"> </w:t>
      </w:r>
    </w:p>
    <w:p w:rsidR="00915A55" w:rsidRPr="009750C7" w:rsidRDefault="00915A55" w:rsidP="005E5ED0">
      <w:pPr>
        <w:numPr>
          <w:ilvl w:val="0"/>
          <w:numId w:val="8"/>
        </w:numPr>
        <w:tabs>
          <w:tab w:val="clear" w:pos="567"/>
          <w:tab w:val="clear" w:pos="1134"/>
          <w:tab w:val="clear" w:pos="1701"/>
          <w:tab w:val="clear" w:pos="5670"/>
          <w:tab w:val="clear" w:pos="9072"/>
        </w:tabs>
        <w:rPr>
          <w:rFonts w:cs="Arial"/>
          <w:szCs w:val="22"/>
        </w:rPr>
      </w:pPr>
      <w:r w:rsidRPr="009750C7">
        <w:rPr>
          <w:rFonts w:cs="Arial"/>
          <w:szCs w:val="22"/>
        </w:rPr>
        <w:t xml:space="preserve">appeals are made and considered under arrangements for a </w:t>
      </w:r>
      <w:hyperlink r:id="rId55" w:history="1">
        <w:r w:rsidRPr="009750C7">
          <w:rPr>
            <w:rStyle w:val="Hyperlink"/>
            <w:rFonts w:cs="Arial"/>
            <w:szCs w:val="22"/>
          </w:rPr>
          <w:t>Redundancy Panel</w:t>
        </w:r>
      </w:hyperlink>
    </w:p>
    <w:p w:rsidR="00915A55" w:rsidRPr="009750C7" w:rsidRDefault="00915A55" w:rsidP="005E5ED0">
      <w:pPr>
        <w:pStyle w:val="NormalWeb"/>
        <w:spacing w:before="0" w:beforeAutospacing="0" w:after="240" w:afterAutospacing="0"/>
        <w:rPr>
          <w:rFonts w:ascii="Arial" w:hAnsi="Arial" w:cs="Arial"/>
          <w:sz w:val="22"/>
          <w:szCs w:val="22"/>
        </w:rPr>
      </w:pPr>
      <w:r w:rsidRPr="009750C7">
        <w:rPr>
          <w:rFonts w:ascii="Arial" w:hAnsi="Arial" w:cs="Arial"/>
          <w:sz w:val="22"/>
          <w:szCs w:val="22"/>
        </w:rPr>
        <w:t>In all cases, every effort will be made to hear appeals before the date on which the individual's employment</w:t>
      </w:r>
      <w:r w:rsidRPr="009750C7">
        <w:rPr>
          <w:rFonts w:ascii="Arial" w:hAnsi="Arial" w:cs="Arial"/>
        </w:rPr>
        <w:t xml:space="preserve"> </w:t>
      </w:r>
      <w:r w:rsidRPr="009750C7">
        <w:rPr>
          <w:rFonts w:ascii="Arial" w:hAnsi="Arial" w:cs="Arial"/>
          <w:sz w:val="22"/>
          <w:szCs w:val="22"/>
        </w:rPr>
        <w:t xml:space="preserve">is due to end.  Employment will not be extended to hear the appeal. If it has not been possible to hear the appeal before </w:t>
      </w:r>
      <w:r w:rsidR="00153124">
        <w:rPr>
          <w:rFonts w:ascii="Arial" w:hAnsi="Arial" w:cs="Arial"/>
          <w:sz w:val="22"/>
          <w:szCs w:val="22"/>
        </w:rPr>
        <w:t>contract expiry date (</w:t>
      </w:r>
      <w:r w:rsidRPr="009750C7">
        <w:rPr>
          <w:rFonts w:ascii="Arial" w:hAnsi="Arial" w:cs="Arial"/>
          <w:sz w:val="22"/>
          <w:szCs w:val="22"/>
        </w:rPr>
        <w:t>the</w:t>
      </w:r>
      <w:r w:rsidR="00153124">
        <w:rPr>
          <w:rFonts w:ascii="Arial" w:hAnsi="Arial" w:cs="Arial"/>
          <w:sz w:val="22"/>
          <w:szCs w:val="22"/>
        </w:rPr>
        <w:t xml:space="preserve"> “</w:t>
      </w:r>
      <w:r w:rsidRPr="009750C7">
        <w:rPr>
          <w:rFonts w:ascii="Arial" w:hAnsi="Arial" w:cs="Arial"/>
          <w:sz w:val="22"/>
          <w:szCs w:val="22"/>
        </w:rPr>
        <w:t>date of the dismissal</w:t>
      </w:r>
      <w:r w:rsidR="00153124">
        <w:rPr>
          <w:rFonts w:ascii="Arial" w:hAnsi="Arial" w:cs="Arial"/>
          <w:sz w:val="22"/>
          <w:szCs w:val="22"/>
        </w:rPr>
        <w:t>”)</w:t>
      </w:r>
      <w:r w:rsidRPr="009750C7">
        <w:rPr>
          <w:rFonts w:ascii="Arial" w:hAnsi="Arial" w:cs="Arial"/>
          <w:sz w:val="22"/>
          <w:szCs w:val="22"/>
        </w:rPr>
        <w:t>, an employee whose appeal is successful will be reinstated with full continuity of service and no loss of pay or other employment benefits.  The employee will be required to return any payment made in respect of any termination of employment.</w:t>
      </w:r>
    </w:p>
    <w:p w:rsidR="00454F0D" w:rsidRDefault="00454F0D" w:rsidP="005E5ED0">
      <w:pPr>
        <w:tabs>
          <w:tab w:val="clear" w:pos="567"/>
          <w:tab w:val="clear" w:pos="1134"/>
          <w:tab w:val="clear" w:pos="1701"/>
          <w:tab w:val="clear" w:pos="5670"/>
          <w:tab w:val="clear" w:pos="9072"/>
        </w:tabs>
        <w:rPr>
          <w:rFonts w:cs="Arial"/>
          <w:b/>
          <w:noProof/>
          <w:szCs w:val="22"/>
        </w:rPr>
      </w:pPr>
    </w:p>
    <w:p w:rsidR="00A50236" w:rsidRDefault="00683D16" w:rsidP="005E5ED0">
      <w:pPr>
        <w:tabs>
          <w:tab w:val="clear" w:pos="567"/>
          <w:tab w:val="clear" w:pos="1134"/>
          <w:tab w:val="clear" w:pos="1701"/>
          <w:tab w:val="clear" w:pos="5670"/>
          <w:tab w:val="clear" w:pos="9072"/>
        </w:tabs>
        <w:rPr>
          <w:rFonts w:cs="Arial"/>
          <w:b/>
          <w:noProof/>
          <w:szCs w:val="22"/>
        </w:rPr>
      </w:pPr>
      <w:r>
        <w:rPr>
          <w:rFonts w:cs="Arial"/>
          <w:b/>
          <w:noProof/>
          <w:szCs w:val="22"/>
        </w:rPr>
        <w:t>Short extensions</w:t>
      </w:r>
    </w:p>
    <w:p w:rsidR="00424E11" w:rsidRDefault="00624F01" w:rsidP="005E5ED0">
      <w:pPr>
        <w:tabs>
          <w:tab w:val="clear" w:pos="567"/>
          <w:tab w:val="clear" w:pos="1134"/>
          <w:tab w:val="clear" w:pos="1701"/>
          <w:tab w:val="clear" w:pos="5670"/>
          <w:tab w:val="clear" w:pos="9072"/>
        </w:tabs>
        <w:rPr>
          <w:rFonts w:cs="Arial"/>
          <w:noProof/>
          <w:szCs w:val="22"/>
        </w:rPr>
      </w:pPr>
      <w:r>
        <w:rPr>
          <w:rFonts w:cs="Arial"/>
          <w:noProof/>
          <w:szCs w:val="22"/>
        </w:rPr>
        <w:t xml:space="preserve">In the event that a short contract extension (up to six months) is arranged during the course of the procedure outlined here, </w:t>
      </w:r>
      <w:r w:rsidR="00683D16">
        <w:rPr>
          <w:rFonts w:cs="Arial"/>
          <w:noProof/>
          <w:szCs w:val="22"/>
        </w:rPr>
        <w:t>then</w:t>
      </w:r>
      <w:r w:rsidR="006D0241">
        <w:rPr>
          <w:rFonts w:cs="Arial"/>
          <w:noProof/>
          <w:szCs w:val="22"/>
        </w:rPr>
        <w:t xml:space="preserve"> the pro-forma </w:t>
      </w:r>
      <w:hyperlink r:id="rId56" w:history="1">
        <w:r w:rsidR="006D0241" w:rsidRPr="00555EAA">
          <w:rPr>
            <w:rStyle w:val="Hyperlink"/>
            <w:rFonts w:cs="Arial"/>
            <w:noProof/>
            <w:szCs w:val="22"/>
          </w:rPr>
          <w:t>contract extension letter</w:t>
        </w:r>
      </w:hyperlink>
      <w:r w:rsidR="006D0241">
        <w:rPr>
          <w:rFonts w:cs="Arial"/>
          <w:noProof/>
          <w:szCs w:val="22"/>
        </w:rPr>
        <w:t xml:space="preserve"> should include the </w:t>
      </w:r>
      <w:r w:rsidR="00424E11">
        <w:rPr>
          <w:rFonts w:cs="Arial"/>
          <w:noProof/>
          <w:szCs w:val="22"/>
        </w:rPr>
        <w:t xml:space="preserve">relevant </w:t>
      </w:r>
      <w:r w:rsidR="006D0241">
        <w:rPr>
          <w:rFonts w:cs="Arial"/>
          <w:noProof/>
          <w:szCs w:val="22"/>
        </w:rPr>
        <w:t>additional paragraphs</w:t>
      </w:r>
      <w:r w:rsidR="00555EAA">
        <w:rPr>
          <w:rFonts w:cs="Arial"/>
          <w:noProof/>
          <w:szCs w:val="22"/>
        </w:rPr>
        <w:t xml:space="preserve"> reflecting this</w:t>
      </w:r>
      <w:r w:rsidR="006D0241">
        <w:rPr>
          <w:rFonts w:cs="Arial"/>
          <w:noProof/>
          <w:szCs w:val="22"/>
        </w:rPr>
        <w:t xml:space="preserve">. </w:t>
      </w:r>
    </w:p>
    <w:p w:rsidR="00683D16" w:rsidRDefault="00624F01" w:rsidP="005E5ED0">
      <w:pPr>
        <w:tabs>
          <w:tab w:val="clear" w:pos="567"/>
          <w:tab w:val="clear" w:pos="1134"/>
          <w:tab w:val="clear" w:pos="1701"/>
          <w:tab w:val="clear" w:pos="5670"/>
          <w:tab w:val="clear" w:pos="9072"/>
        </w:tabs>
        <w:rPr>
          <w:rFonts w:cs="Arial"/>
          <w:b/>
          <w:noProof/>
          <w:szCs w:val="22"/>
        </w:rPr>
      </w:pPr>
      <w:r>
        <w:rPr>
          <w:rFonts w:cs="Arial"/>
          <w:noProof/>
          <w:szCs w:val="22"/>
        </w:rPr>
        <w:t>Any a</w:t>
      </w:r>
      <w:r w:rsidR="00424E11">
        <w:rPr>
          <w:rFonts w:cs="Arial"/>
          <w:noProof/>
          <w:szCs w:val="22"/>
        </w:rPr>
        <w:t xml:space="preserve">ssistance with redeployment </w:t>
      </w:r>
      <w:r>
        <w:rPr>
          <w:rFonts w:cs="Arial"/>
          <w:noProof/>
          <w:szCs w:val="22"/>
        </w:rPr>
        <w:t xml:space="preserve">which has been agreed </w:t>
      </w:r>
      <w:r w:rsidR="00424E11">
        <w:rPr>
          <w:rFonts w:cs="Arial"/>
          <w:noProof/>
          <w:szCs w:val="22"/>
        </w:rPr>
        <w:t xml:space="preserve">may continue if required by the individual, but the individual may </w:t>
      </w:r>
      <w:r w:rsidR="00424E11" w:rsidRPr="00624F01">
        <w:rPr>
          <w:rFonts w:cs="Arial"/>
          <w:b/>
          <w:noProof/>
          <w:szCs w:val="22"/>
        </w:rPr>
        <w:t>only</w:t>
      </w:r>
      <w:r w:rsidR="00424E11">
        <w:rPr>
          <w:rFonts w:cs="Arial"/>
          <w:noProof/>
          <w:szCs w:val="22"/>
        </w:rPr>
        <w:t xml:space="preserve"> be considered as a priority candidate from </w:t>
      </w:r>
      <w:r w:rsidR="005E5ED0">
        <w:rPr>
          <w:rFonts w:cs="Arial"/>
          <w:noProof/>
          <w:szCs w:val="22"/>
        </w:rPr>
        <w:t>three</w:t>
      </w:r>
      <w:r w:rsidR="00424E11">
        <w:rPr>
          <w:rFonts w:cs="Arial"/>
          <w:noProof/>
          <w:szCs w:val="22"/>
        </w:rPr>
        <w:t xml:space="preserve"> months before the new contract end date</w:t>
      </w:r>
      <w:r w:rsidR="00454F0D">
        <w:rPr>
          <w:rFonts w:cs="Arial"/>
          <w:noProof/>
          <w:szCs w:val="22"/>
        </w:rPr>
        <w:t>. A</w:t>
      </w:r>
      <w:r w:rsidR="00424E11">
        <w:rPr>
          <w:rFonts w:cs="Arial"/>
          <w:noProof/>
          <w:szCs w:val="22"/>
        </w:rPr>
        <w:t xml:space="preserve"> new priority candidate </w:t>
      </w:r>
      <w:r w:rsidR="006D0241">
        <w:rPr>
          <w:rFonts w:cs="Arial"/>
          <w:noProof/>
          <w:szCs w:val="22"/>
        </w:rPr>
        <w:t>cover letter (</w:t>
      </w:r>
      <w:hyperlink r:id="rId57" w:history="1">
        <w:r w:rsidR="006D0241" w:rsidRPr="00555EAA">
          <w:rPr>
            <w:rStyle w:val="Hyperlink"/>
            <w:rFonts w:cs="Arial"/>
            <w:noProof/>
            <w:szCs w:val="22"/>
          </w:rPr>
          <w:t>proforma letter P1</w:t>
        </w:r>
      </w:hyperlink>
      <w:r w:rsidR="006D0241">
        <w:rPr>
          <w:rFonts w:cs="Arial"/>
          <w:noProof/>
          <w:szCs w:val="22"/>
        </w:rPr>
        <w:t xml:space="preserve">) </w:t>
      </w:r>
      <w:r w:rsidR="00424E11">
        <w:rPr>
          <w:rFonts w:cs="Arial"/>
          <w:noProof/>
          <w:szCs w:val="22"/>
        </w:rPr>
        <w:t xml:space="preserve">should be issued </w:t>
      </w:r>
      <w:r>
        <w:rPr>
          <w:rFonts w:cs="Arial"/>
          <w:noProof/>
          <w:szCs w:val="22"/>
        </w:rPr>
        <w:t xml:space="preserve">at the appropriate time, </w:t>
      </w:r>
      <w:r w:rsidR="00424E11">
        <w:rPr>
          <w:rFonts w:cs="Arial"/>
          <w:noProof/>
          <w:szCs w:val="22"/>
        </w:rPr>
        <w:t xml:space="preserve">reflecting the new contract end date. </w:t>
      </w:r>
    </w:p>
    <w:p w:rsidR="00A50236" w:rsidRPr="009750C7" w:rsidRDefault="00624F01" w:rsidP="005E5ED0">
      <w:pPr>
        <w:tabs>
          <w:tab w:val="clear" w:pos="567"/>
          <w:tab w:val="clear" w:pos="1134"/>
          <w:tab w:val="clear" w:pos="1701"/>
          <w:tab w:val="clear" w:pos="5670"/>
          <w:tab w:val="clear" w:pos="9072"/>
        </w:tabs>
        <w:rPr>
          <w:rFonts w:cs="Arial"/>
          <w:b/>
          <w:noProof/>
          <w:szCs w:val="22"/>
        </w:rPr>
      </w:pPr>
      <w:r>
        <w:rPr>
          <w:rFonts w:cs="Arial"/>
          <w:noProof/>
          <w:szCs w:val="22"/>
        </w:rPr>
        <w:t xml:space="preserve">Where a contract </w:t>
      </w:r>
      <w:r w:rsidR="00454F0D">
        <w:rPr>
          <w:rFonts w:cs="Arial"/>
          <w:noProof/>
          <w:szCs w:val="22"/>
        </w:rPr>
        <w:t xml:space="preserve">extension of </w:t>
      </w:r>
      <w:r w:rsidR="00454F0D">
        <w:rPr>
          <w:rFonts w:cs="Arial"/>
          <w:b/>
          <w:noProof/>
          <w:szCs w:val="22"/>
        </w:rPr>
        <w:t xml:space="preserve">more </w:t>
      </w:r>
      <w:r>
        <w:rPr>
          <w:rFonts w:cs="Arial"/>
          <w:noProof/>
          <w:szCs w:val="22"/>
        </w:rPr>
        <w:t>than six months</w:t>
      </w:r>
      <w:r w:rsidR="00454F0D">
        <w:rPr>
          <w:rFonts w:cs="Arial"/>
          <w:noProof/>
          <w:szCs w:val="22"/>
        </w:rPr>
        <w:t xml:space="preserve"> is agreed</w:t>
      </w:r>
      <w:r>
        <w:rPr>
          <w:rFonts w:cs="Arial"/>
          <w:noProof/>
          <w:szCs w:val="22"/>
        </w:rPr>
        <w:t xml:space="preserve"> (or where a contract extension of less than six months is arranged before any of actions outlined in the section </w:t>
      </w:r>
      <w:r w:rsidR="00454F0D">
        <w:rPr>
          <w:rFonts w:cs="Arial"/>
          <w:noProof/>
          <w:szCs w:val="22"/>
        </w:rPr>
        <w:t>headed</w:t>
      </w:r>
      <w:r>
        <w:rPr>
          <w:rFonts w:cs="Arial"/>
          <w:noProof/>
          <w:szCs w:val="22"/>
        </w:rPr>
        <w:t>“</w:t>
      </w:r>
      <w:r w:rsidR="00454F0D">
        <w:rPr>
          <w:rFonts w:cs="Arial"/>
          <w:noProof/>
          <w:szCs w:val="22"/>
        </w:rPr>
        <w:t>A</w:t>
      </w:r>
      <w:r>
        <w:rPr>
          <w:rFonts w:cs="Arial"/>
          <w:noProof/>
          <w:szCs w:val="22"/>
        </w:rPr>
        <w:t>s the fixed-term con</w:t>
      </w:r>
      <w:r w:rsidR="00454F0D">
        <w:rPr>
          <w:rFonts w:cs="Arial"/>
          <w:noProof/>
          <w:szCs w:val="22"/>
        </w:rPr>
        <w:t>t</w:t>
      </w:r>
      <w:r>
        <w:rPr>
          <w:rFonts w:cs="Arial"/>
          <w:noProof/>
          <w:szCs w:val="22"/>
        </w:rPr>
        <w:t xml:space="preserve">ract end date approaches” have been started)  the process outlined in this guidance should be started from the beginning at the appropriate </w:t>
      </w:r>
      <w:r w:rsidR="00770241">
        <w:rPr>
          <w:rFonts w:cs="Arial"/>
          <w:noProof/>
          <w:szCs w:val="22"/>
        </w:rPr>
        <w:t>time</w:t>
      </w:r>
    </w:p>
    <w:sectPr w:rsidR="00A50236" w:rsidRPr="009750C7">
      <w:headerReference w:type="defaul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945" w:rsidRDefault="00A44945">
      <w:pPr>
        <w:spacing w:after="0"/>
      </w:pPr>
      <w:r>
        <w:separator/>
      </w:r>
    </w:p>
  </w:endnote>
  <w:endnote w:type="continuationSeparator" w:id="0">
    <w:p w:rsidR="00A44945" w:rsidRDefault="00A449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945" w:rsidRDefault="00A44945">
      <w:pPr>
        <w:spacing w:after="0"/>
      </w:pPr>
      <w:r>
        <w:separator/>
      </w:r>
    </w:p>
  </w:footnote>
  <w:footnote w:type="continuationSeparator" w:id="0">
    <w:p w:rsidR="00A44945" w:rsidRDefault="00A44945">
      <w:pPr>
        <w:spacing w:after="0"/>
      </w:pPr>
      <w:r>
        <w:continuationSeparator/>
      </w:r>
    </w:p>
  </w:footnote>
  <w:footnote w:id="1">
    <w:p w:rsidR="00A44945" w:rsidRDefault="00A44945">
      <w:pPr>
        <w:pStyle w:val="FootnoteText"/>
      </w:pPr>
      <w:r w:rsidRPr="007E0B77">
        <w:rPr>
          <w:rStyle w:val="FootnoteReference"/>
        </w:rPr>
        <w:footnoteRef/>
      </w:r>
      <w:r w:rsidRPr="007E0B77">
        <w:t xml:space="preserve"> Except apprentices who are covered by separate arrangements</w:t>
      </w:r>
      <w:r w:rsidR="00A940F2" w:rsidRPr="007E0B77">
        <w:t xml:space="preserve">. </w:t>
      </w:r>
      <w:r w:rsidR="007E0B77">
        <w:t>The arrangements here</w:t>
      </w:r>
      <w:r w:rsidRPr="007E0B77">
        <w:t xml:space="preserve"> apply equally to part-</w:t>
      </w:r>
      <w:r>
        <w:t>time or variable hours staff in fixed</w:t>
      </w:r>
      <w:r w:rsidR="007E0B77">
        <w:t>-</w:t>
      </w:r>
      <w:r>
        <w:t xml:space="preserve">term contracts.  Where staff </w:t>
      </w:r>
      <w:r w:rsidR="007E0B77">
        <w:t>work to a</w:t>
      </w:r>
      <w:r>
        <w:t xml:space="preserve"> very irregular variable hours pattern advice should be sought regarding calculation of redundancy payments</w:t>
      </w:r>
      <w:r w:rsidR="007E0B77">
        <w:t>.</w:t>
      </w:r>
    </w:p>
  </w:footnote>
  <w:footnote w:id="2">
    <w:p w:rsidR="00DD0320" w:rsidRPr="0095674D" w:rsidRDefault="00DD0320" w:rsidP="007E0B77">
      <w:pPr>
        <w:tabs>
          <w:tab w:val="clear" w:pos="567"/>
          <w:tab w:val="left" w:pos="426"/>
          <w:tab w:val="left" w:pos="709"/>
        </w:tabs>
        <w:spacing w:after="0"/>
        <w:rPr>
          <w:rFonts w:cs="Arial"/>
          <w:noProof/>
          <w:sz w:val="18"/>
          <w:szCs w:val="18"/>
        </w:rPr>
      </w:pPr>
      <w:r>
        <w:rPr>
          <w:rStyle w:val="FootnoteReference"/>
        </w:rPr>
        <w:footnoteRef/>
      </w:r>
      <w:r>
        <w:t xml:space="preserve"> </w:t>
      </w:r>
      <w:r w:rsidRPr="0095674D">
        <w:rPr>
          <w:rFonts w:cs="Arial"/>
          <w:noProof/>
          <w:sz w:val="18"/>
          <w:szCs w:val="18"/>
        </w:rPr>
        <w:t>i.e. a post where the contract of employment would be offered by the ‘Chancellor, Masters and Scholars of University’.  This does NOT include vacancies within:</w:t>
      </w:r>
    </w:p>
    <w:p w:rsidR="00DD0320" w:rsidRPr="0095674D" w:rsidRDefault="00DD0320" w:rsidP="001043B8">
      <w:pPr>
        <w:pStyle w:val="ListParagraph"/>
        <w:numPr>
          <w:ilvl w:val="0"/>
          <w:numId w:val="18"/>
        </w:numPr>
        <w:tabs>
          <w:tab w:val="clear" w:pos="567"/>
          <w:tab w:val="left" w:pos="426"/>
          <w:tab w:val="left" w:pos="709"/>
        </w:tabs>
        <w:spacing w:after="0"/>
        <w:rPr>
          <w:rFonts w:cs="Arial"/>
          <w:noProof/>
          <w:sz w:val="18"/>
          <w:szCs w:val="18"/>
        </w:rPr>
      </w:pPr>
      <w:r w:rsidRPr="0095674D">
        <w:rPr>
          <w:rFonts w:cs="Arial"/>
          <w:noProof/>
          <w:sz w:val="18"/>
          <w:szCs w:val="18"/>
        </w:rPr>
        <w:t>Colleges</w:t>
      </w:r>
      <w:r w:rsidR="00D02DD2" w:rsidRPr="0095674D">
        <w:rPr>
          <w:rFonts w:cs="Arial"/>
          <w:noProof/>
          <w:sz w:val="18"/>
          <w:szCs w:val="18"/>
        </w:rPr>
        <w:t xml:space="preserve"> and other affiliated organisations;</w:t>
      </w:r>
    </w:p>
    <w:p w:rsidR="00DD0320" w:rsidRPr="0095674D" w:rsidRDefault="001920AE" w:rsidP="001043B8">
      <w:pPr>
        <w:pStyle w:val="ListParagraph"/>
        <w:numPr>
          <w:ilvl w:val="0"/>
          <w:numId w:val="18"/>
        </w:numPr>
        <w:tabs>
          <w:tab w:val="clear" w:pos="567"/>
          <w:tab w:val="left" w:pos="426"/>
          <w:tab w:val="left" w:pos="709"/>
        </w:tabs>
        <w:spacing w:after="0"/>
        <w:rPr>
          <w:rFonts w:cs="Arial"/>
          <w:noProof/>
          <w:sz w:val="18"/>
          <w:szCs w:val="18"/>
        </w:rPr>
      </w:pPr>
      <w:r w:rsidRPr="0095674D">
        <w:rPr>
          <w:rFonts w:cs="Arial"/>
          <w:noProof/>
          <w:sz w:val="18"/>
          <w:szCs w:val="18"/>
        </w:rPr>
        <w:t xml:space="preserve">The Oxford University NHS Trust, </w:t>
      </w:r>
      <w:r w:rsidR="00DD0320" w:rsidRPr="0095674D">
        <w:rPr>
          <w:rFonts w:cs="Arial"/>
          <w:noProof/>
          <w:sz w:val="18"/>
          <w:szCs w:val="18"/>
        </w:rPr>
        <w:t xml:space="preserve">except </w:t>
      </w:r>
      <w:r w:rsidRPr="0095674D">
        <w:rPr>
          <w:rFonts w:cs="Arial"/>
          <w:noProof/>
          <w:sz w:val="18"/>
          <w:szCs w:val="18"/>
        </w:rPr>
        <w:t>where the em</w:t>
      </w:r>
      <w:r w:rsidR="00D02DD2" w:rsidRPr="0095674D">
        <w:rPr>
          <w:rFonts w:cs="Arial"/>
          <w:noProof/>
          <w:sz w:val="18"/>
          <w:szCs w:val="18"/>
        </w:rPr>
        <w:t>p</w:t>
      </w:r>
      <w:r w:rsidRPr="0095674D">
        <w:rPr>
          <w:rFonts w:cs="Arial"/>
          <w:noProof/>
          <w:sz w:val="18"/>
          <w:szCs w:val="18"/>
        </w:rPr>
        <w:t xml:space="preserve">loyer is the </w:t>
      </w:r>
      <w:r w:rsidR="00DD0320" w:rsidRPr="0095674D">
        <w:rPr>
          <w:rFonts w:cs="Arial"/>
          <w:noProof/>
          <w:sz w:val="18"/>
          <w:szCs w:val="18"/>
        </w:rPr>
        <w:t xml:space="preserve">University </w:t>
      </w:r>
      <w:r w:rsidRPr="0095674D">
        <w:rPr>
          <w:rFonts w:cs="Arial"/>
          <w:noProof/>
          <w:sz w:val="18"/>
          <w:szCs w:val="18"/>
        </w:rPr>
        <w:t>of Oxford and the contract would be ‘Chancellor, Masters and Scholars’</w:t>
      </w:r>
      <w:r w:rsidR="00D02DD2" w:rsidRPr="0095674D">
        <w:rPr>
          <w:rFonts w:cs="Arial"/>
          <w:noProof/>
          <w:sz w:val="18"/>
          <w:szCs w:val="18"/>
        </w:rPr>
        <w:t>;</w:t>
      </w:r>
    </w:p>
    <w:p w:rsidR="00DD0320" w:rsidRPr="00435E8F" w:rsidRDefault="00DD0320" w:rsidP="001043B8">
      <w:pPr>
        <w:pStyle w:val="ListParagraph"/>
        <w:numPr>
          <w:ilvl w:val="0"/>
          <w:numId w:val="18"/>
        </w:numPr>
        <w:tabs>
          <w:tab w:val="clear" w:pos="567"/>
          <w:tab w:val="left" w:pos="426"/>
          <w:tab w:val="left" w:pos="709"/>
        </w:tabs>
        <w:spacing w:after="0"/>
        <w:rPr>
          <w:rFonts w:cs="Arial"/>
          <w:noProof/>
          <w:szCs w:val="22"/>
        </w:rPr>
      </w:pPr>
      <w:r w:rsidRPr="0095674D">
        <w:rPr>
          <w:rFonts w:cs="Arial"/>
          <w:noProof/>
          <w:sz w:val="18"/>
          <w:szCs w:val="18"/>
        </w:rPr>
        <w:t>Wholly owned subsidiary companies, such as Isis Innovation Ltd</w:t>
      </w:r>
      <w:r w:rsidR="001920AE">
        <w:rPr>
          <w:rFonts w:cs="Arial"/>
          <w:noProof/>
          <w:szCs w:val="22"/>
        </w:rPr>
        <w:t>.</w:t>
      </w:r>
    </w:p>
    <w:p w:rsidR="00DD0320" w:rsidRDefault="00DD032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945" w:rsidRPr="00770241" w:rsidRDefault="00A44945" w:rsidP="00770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F5C91"/>
    <w:multiLevelType w:val="hybridMultilevel"/>
    <w:tmpl w:val="684A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24C4"/>
    <w:multiLevelType w:val="hybridMultilevel"/>
    <w:tmpl w:val="3F52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36454"/>
    <w:multiLevelType w:val="hybridMultilevel"/>
    <w:tmpl w:val="6464BD80"/>
    <w:lvl w:ilvl="0" w:tplc="6E60F706">
      <w:numFmt w:val="bullet"/>
      <w:lvlText w:val="-"/>
      <w:lvlJc w:val="left"/>
      <w:pPr>
        <w:ind w:left="1069" w:hanging="360"/>
      </w:pPr>
      <w:rPr>
        <w:rFonts w:ascii="Arial" w:eastAsia="Times New Roman" w:hAnsi="Arial" w:cs="Aria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F304614"/>
    <w:multiLevelType w:val="hybridMultilevel"/>
    <w:tmpl w:val="0E90E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66B58"/>
    <w:multiLevelType w:val="hybridMultilevel"/>
    <w:tmpl w:val="4E3A5C80"/>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5" w15:restartNumberingAfterBreak="0">
    <w:nsid w:val="14541A76"/>
    <w:multiLevelType w:val="hybridMultilevel"/>
    <w:tmpl w:val="C9A0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94B7A"/>
    <w:multiLevelType w:val="multilevel"/>
    <w:tmpl w:val="9FC4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F0447"/>
    <w:multiLevelType w:val="hybridMultilevel"/>
    <w:tmpl w:val="8B64DC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4714646"/>
    <w:multiLevelType w:val="hybridMultilevel"/>
    <w:tmpl w:val="8C5646F6"/>
    <w:lvl w:ilvl="0" w:tplc="B832CC9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D4019"/>
    <w:multiLevelType w:val="hybridMultilevel"/>
    <w:tmpl w:val="7C66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0628B"/>
    <w:multiLevelType w:val="hybridMultilevel"/>
    <w:tmpl w:val="2758A4B8"/>
    <w:lvl w:ilvl="0" w:tplc="6E60F7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AB1BA0"/>
    <w:multiLevelType w:val="hybridMultilevel"/>
    <w:tmpl w:val="9816FC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1F5EC9"/>
    <w:multiLevelType w:val="hybridMultilevel"/>
    <w:tmpl w:val="708E7C98"/>
    <w:lvl w:ilvl="0" w:tplc="08090001">
      <w:start w:val="1"/>
      <w:numFmt w:val="bullet"/>
      <w:lvlText w:val=""/>
      <w:lvlJc w:val="left"/>
      <w:pPr>
        <w:ind w:left="720" w:hanging="360"/>
      </w:pPr>
      <w:rPr>
        <w:rFonts w:ascii="Symbol" w:hAnsi="Symbol" w:hint="default"/>
      </w:rPr>
    </w:lvl>
    <w:lvl w:ilvl="1" w:tplc="6DFE1C6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C776F"/>
    <w:multiLevelType w:val="hybridMultilevel"/>
    <w:tmpl w:val="84762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F25549"/>
    <w:multiLevelType w:val="hybridMultilevel"/>
    <w:tmpl w:val="91587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D1364"/>
    <w:multiLevelType w:val="hybridMultilevel"/>
    <w:tmpl w:val="3AC4F4B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DD256E"/>
    <w:multiLevelType w:val="hybridMultilevel"/>
    <w:tmpl w:val="B4A016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F841D10"/>
    <w:multiLevelType w:val="multilevel"/>
    <w:tmpl w:val="39F0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516AB3"/>
    <w:multiLevelType w:val="hybridMultilevel"/>
    <w:tmpl w:val="500C58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C55B91"/>
    <w:multiLevelType w:val="multilevel"/>
    <w:tmpl w:val="30882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D35C36"/>
    <w:multiLevelType w:val="hybridMultilevel"/>
    <w:tmpl w:val="7618D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6C471B"/>
    <w:multiLevelType w:val="hybridMultilevel"/>
    <w:tmpl w:val="3BE4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E63D5"/>
    <w:multiLevelType w:val="hybridMultilevel"/>
    <w:tmpl w:val="8CDC803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num w:numId="1">
    <w:abstractNumId w:val="13"/>
  </w:num>
  <w:num w:numId="2">
    <w:abstractNumId w:val="16"/>
  </w:num>
  <w:num w:numId="3">
    <w:abstractNumId w:val="10"/>
  </w:num>
  <w:num w:numId="4">
    <w:abstractNumId w:val="12"/>
  </w:num>
  <w:num w:numId="5">
    <w:abstractNumId w:val="18"/>
  </w:num>
  <w:num w:numId="6">
    <w:abstractNumId w:val="15"/>
  </w:num>
  <w:num w:numId="7">
    <w:abstractNumId w:val="6"/>
  </w:num>
  <w:num w:numId="8">
    <w:abstractNumId w:val="17"/>
  </w:num>
  <w:num w:numId="9">
    <w:abstractNumId w:val="19"/>
  </w:num>
  <w:num w:numId="10">
    <w:abstractNumId w:val="7"/>
  </w:num>
  <w:num w:numId="11">
    <w:abstractNumId w:val="3"/>
  </w:num>
  <w:num w:numId="12">
    <w:abstractNumId w:val="20"/>
  </w:num>
  <w:num w:numId="13">
    <w:abstractNumId w:val="11"/>
  </w:num>
  <w:num w:numId="14">
    <w:abstractNumId w:val="8"/>
  </w:num>
  <w:num w:numId="15">
    <w:abstractNumId w:val="22"/>
  </w:num>
  <w:num w:numId="16">
    <w:abstractNumId w:val="21"/>
  </w:num>
  <w:num w:numId="17">
    <w:abstractNumId w:val="9"/>
  </w:num>
  <w:num w:numId="18">
    <w:abstractNumId w:val="5"/>
  </w:num>
  <w:num w:numId="19">
    <w:abstractNumId w:val="14"/>
  </w:num>
  <w:num w:numId="20">
    <w:abstractNumId w:val="2"/>
  </w:num>
  <w:num w:numId="21">
    <w:abstractNumId w:val="4"/>
  </w:num>
  <w:num w:numId="22">
    <w:abstractNumId w:val="0"/>
  </w:num>
  <w:num w:numId="23">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C5"/>
    <w:rsid w:val="000012FE"/>
    <w:rsid w:val="00005EBA"/>
    <w:rsid w:val="00006526"/>
    <w:rsid w:val="00012B14"/>
    <w:rsid w:val="00034147"/>
    <w:rsid w:val="00037229"/>
    <w:rsid w:val="0005145C"/>
    <w:rsid w:val="0006104A"/>
    <w:rsid w:val="00064BDE"/>
    <w:rsid w:val="000D4D18"/>
    <w:rsid w:val="000E05A7"/>
    <w:rsid w:val="000F0A96"/>
    <w:rsid w:val="001043B8"/>
    <w:rsid w:val="001126D1"/>
    <w:rsid w:val="00113415"/>
    <w:rsid w:val="00143B3F"/>
    <w:rsid w:val="00153124"/>
    <w:rsid w:val="00165EEC"/>
    <w:rsid w:val="001920AE"/>
    <w:rsid w:val="00194AD5"/>
    <w:rsid w:val="001A7B48"/>
    <w:rsid w:val="001B114A"/>
    <w:rsid w:val="001F0619"/>
    <w:rsid w:val="0021211B"/>
    <w:rsid w:val="002176DE"/>
    <w:rsid w:val="00223317"/>
    <w:rsid w:val="0023664F"/>
    <w:rsid w:val="002669D1"/>
    <w:rsid w:val="0026707C"/>
    <w:rsid w:val="00267BD3"/>
    <w:rsid w:val="00276A3D"/>
    <w:rsid w:val="00296299"/>
    <w:rsid w:val="002B4897"/>
    <w:rsid w:val="002E34DF"/>
    <w:rsid w:val="002E6A4A"/>
    <w:rsid w:val="00350831"/>
    <w:rsid w:val="00350B71"/>
    <w:rsid w:val="00352FCB"/>
    <w:rsid w:val="00356E35"/>
    <w:rsid w:val="00357B42"/>
    <w:rsid w:val="00363A43"/>
    <w:rsid w:val="00376492"/>
    <w:rsid w:val="00384F83"/>
    <w:rsid w:val="0039014D"/>
    <w:rsid w:val="00397DAE"/>
    <w:rsid w:val="003A77D4"/>
    <w:rsid w:val="003B4845"/>
    <w:rsid w:val="003B5923"/>
    <w:rsid w:val="003B6AF5"/>
    <w:rsid w:val="003D01F8"/>
    <w:rsid w:val="004239D3"/>
    <w:rsid w:val="004241DA"/>
    <w:rsid w:val="00424E11"/>
    <w:rsid w:val="004272DA"/>
    <w:rsid w:val="00435E8F"/>
    <w:rsid w:val="0044539B"/>
    <w:rsid w:val="00445C32"/>
    <w:rsid w:val="00454E47"/>
    <w:rsid w:val="00454F0D"/>
    <w:rsid w:val="0047179B"/>
    <w:rsid w:val="00495519"/>
    <w:rsid w:val="004A7A5B"/>
    <w:rsid w:val="004B7A74"/>
    <w:rsid w:val="004C04DD"/>
    <w:rsid w:val="004D24E3"/>
    <w:rsid w:val="00502F9C"/>
    <w:rsid w:val="00504BC8"/>
    <w:rsid w:val="005071AA"/>
    <w:rsid w:val="00544104"/>
    <w:rsid w:val="005528AE"/>
    <w:rsid w:val="00555EAA"/>
    <w:rsid w:val="00560D01"/>
    <w:rsid w:val="005806FB"/>
    <w:rsid w:val="00597A7E"/>
    <w:rsid w:val="005A0C0D"/>
    <w:rsid w:val="005A662D"/>
    <w:rsid w:val="005B1086"/>
    <w:rsid w:val="005D2A97"/>
    <w:rsid w:val="005E240B"/>
    <w:rsid w:val="005E303E"/>
    <w:rsid w:val="005E5ED0"/>
    <w:rsid w:val="006119CC"/>
    <w:rsid w:val="00623F6B"/>
    <w:rsid w:val="00624F01"/>
    <w:rsid w:val="006275EB"/>
    <w:rsid w:val="00683D16"/>
    <w:rsid w:val="006951F4"/>
    <w:rsid w:val="006A0FF5"/>
    <w:rsid w:val="006C33DC"/>
    <w:rsid w:val="006C7CA6"/>
    <w:rsid w:val="006D0241"/>
    <w:rsid w:val="006D602A"/>
    <w:rsid w:val="006E4416"/>
    <w:rsid w:val="006F132F"/>
    <w:rsid w:val="00710F05"/>
    <w:rsid w:val="007150A6"/>
    <w:rsid w:val="00716BB0"/>
    <w:rsid w:val="00743502"/>
    <w:rsid w:val="0074646F"/>
    <w:rsid w:val="00770241"/>
    <w:rsid w:val="00793D22"/>
    <w:rsid w:val="007D11E7"/>
    <w:rsid w:val="007D29CB"/>
    <w:rsid w:val="007D5CF8"/>
    <w:rsid w:val="007E0B77"/>
    <w:rsid w:val="007F5516"/>
    <w:rsid w:val="00814A0C"/>
    <w:rsid w:val="00814CC2"/>
    <w:rsid w:val="00817070"/>
    <w:rsid w:val="008335AD"/>
    <w:rsid w:val="00841BC0"/>
    <w:rsid w:val="00856831"/>
    <w:rsid w:val="008671B8"/>
    <w:rsid w:val="00875DFE"/>
    <w:rsid w:val="008863BD"/>
    <w:rsid w:val="008872AD"/>
    <w:rsid w:val="00893719"/>
    <w:rsid w:val="008A5A53"/>
    <w:rsid w:val="008C318A"/>
    <w:rsid w:val="008C447E"/>
    <w:rsid w:val="008E1843"/>
    <w:rsid w:val="008E3F03"/>
    <w:rsid w:val="00901CCC"/>
    <w:rsid w:val="00915A55"/>
    <w:rsid w:val="00930A26"/>
    <w:rsid w:val="00947B4D"/>
    <w:rsid w:val="00954591"/>
    <w:rsid w:val="0095674D"/>
    <w:rsid w:val="00957691"/>
    <w:rsid w:val="009632F8"/>
    <w:rsid w:val="009736EE"/>
    <w:rsid w:val="009750C7"/>
    <w:rsid w:val="00981AB2"/>
    <w:rsid w:val="009C0E22"/>
    <w:rsid w:val="009C50AD"/>
    <w:rsid w:val="009E4D5C"/>
    <w:rsid w:val="009E69D0"/>
    <w:rsid w:val="00A13318"/>
    <w:rsid w:val="00A31921"/>
    <w:rsid w:val="00A44945"/>
    <w:rsid w:val="00A50236"/>
    <w:rsid w:val="00A53AFB"/>
    <w:rsid w:val="00A607B7"/>
    <w:rsid w:val="00A91BFF"/>
    <w:rsid w:val="00A940F2"/>
    <w:rsid w:val="00AA1B8F"/>
    <w:rsid w:val="00AB0DC8"/>
    <w:rsid w:val="00AC3175"/>
    <w:rsid w:val="00AC36A0"/>
    <w:rsid w:val="00AD2260"/>
    <w:rsid w:val="00AD35BA"/>
    <w:rsid w:val="00AD4854"/>
    <w:rsid w:val="00AD720E"/>
    <w:rsid w:val="00AF45E4"/>
    <w:rsid w:val="00B6405E"/>
    <w:rsid w:val="00BA4CA7"/>
    <w:rsid w:val="00BC0C80"/>
    <w:rsid w:val="00BD2D83"/>
    <w:rsid w:val="00BD35C5"/>
    <w:rsid w:val="00BE78C5"/>
    <w:rsid w:val="00C00D8F"/>
    <w:rsid w:val="00C05E11"/>
    <w:rsid w:val="00C2116C"/>
    <w:rsid w:val="00C21909"/>
    <w:rsid w:val="00C367DF"/>
    <w:rsid w:val="00C41EEF"/>
    <w:rsid w:val="00C67E50"/>
    <w:rsid w:val="00C875BF"/>
    <w:rsid w:val="00CB2174"/>
    <w:rsid w:val="00CC0559"/>
    <w:rsid w:val="00CC73E8"/>
    <w:rsid w:val="00CD761C"/>
    <w:rsid w:val="00D02DD2"/>
    <w:rsid w:val="00D17C08"/>
    <w:rsid w:val="00D35659"/>
    <w:rsid w:val="00D4330D"/>
    <w:rsid w:val="00D67E48"/>
    <w:rsid w:val="00D904BF"/>
    <w:rsid w:val="00DA0B8E"/>
    <w:rsid w:val="00DA2C1F"/>
    <w:rsid w:val="00DD0320"/>
    <w:rsid w:val="00DD4F61"/>
    <w:rsid w:val="00DF480B"/>
    <w:rsid w:val="00DF4BD9"/>
    <w:rsid w:val="00DF5F97"/>
    <w:rsid w:val="00E06423"/>
    <w:rsid w:val="00E16A72"/>
    <w:rsid w:val="00E2662B"/>
    <w:rsid w:val="00E33A44"/>
    <w:rsid w:val="00E702F2"/>
    <w:rsid w:val="00E72D86"/>
    <w:rsid w:val="00E8341D"/>
    <w:rsid w:val="00EA4FC7"/>
    <w:rsid w:val="00EC6DF8"/>
    <w:rsid w:val="00ED55D1"/>
    <w:rsid w:val="00EE5EBA"/>
    <w:rsid w:val="00F05F50"/>
    <w:rsid w:val="00F5324B"/>
    <w:rsid w:val="00F54706"/>
    <w:rsid w:val="00F86AE1"/>
    <w:rsid w:val="00FC21B6"/>
    <w:rsid w:val="00FC7A0E"/>
    <w:rsid w:val="00FE5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C05B"/>
  <w15:docId w15:val="{38E75920-2BBF-4336-A987-46076AE4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8C5"/>
    <w:pPr>
      <w:tabs>
        <w:tab w:val="left" w:pos="567"/>
        <w:tab w:val="left" w:pos="1134"/>
        <w:tab w:val="left" w:pos="1701"/>
        <w:tab w:val="left" w:pos="5670"/>
        <w:tab w:val="right" w:pos="9072"/>
      </w:tabs>
      <w:spacing w:after="24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9750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23F6B"/>
    <w:pPr>
      <w:tabs>
        <w:tab w:val="clear" w:pos="567"/>
        <w:tab w:val="clear" w:pos="1134"/>
        <w:tab w:val="clear" w:pos="1701"/>
        <w:tab w:val="clear" w:pos="5670"/>
        <w:tab w:val="clear" w:pos="9072"/>
      </w:tabs>
      <w:spacing w:before="100" w:beforeAutospacing="1" w:after="100" w:afterAutospacing="1"/>
      <w:outlineLvl w:val="1"/>
    </w:pPr>
    <w:rPr>
      <w:rFonts w:ascii="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8C5"/>
    <w:pPr>
      <w:ind w:left="720"/>
      <w:contextualSpacing/>
    </w:pPr>
  </w:style>
  <w:style w:type="character" w:customStyle="1" w:styleId="Heading2Char">
    <w:name w:val="Heading 2 Char"/>
    <w:basedOn w:val="DefaultParagraphFont"/>
    <w:link w:val="Heading2"/>
    <w:uiPriority w:val="9"/>
    <w:rsid w:val="00623F6B"/>
    <w:rPr>
      <w:rFonts w:ascii="Times New Roman" w:eastAsia="Times New Roman" w:hAnsi="Times New Roman" w:cs="Times New Roman"/>
      <w:b/>
      <w:bCs/>
      <w:sz w:val="36"/>
      <w:szCs w:val="36"/>
      <w:lang w:eastAsia="en-GB"/>
    </w:rPr>
  </w:style>
  <w:style w:type="paragraph" w:customStyle="1" w:styleId="bodytext">
    <w:name w:val="body_text"/>
    <w:basedOn w:val="Normal"/>
    <w:rsid w:val="00623F6B"/>
    <w:pPr>
      <w:tabs>
        <w:tab w:val="clear" w:pos="567"/>
        <w:tab w:val="clear" w:pos="1134"/>
        <w:tab w:val="clear" w:pos="1701"/>
        <w:tab w:val="clear" w:pos="5670"/>
        <w:tab w:val="clear" w:pos="9072"/>
      </w:tabs>
      <w:spacing w:before="100" w:beforeAutospacing="1" w:after="100" w:afterAutospacing="1"/>
    </w:pPr>
    <w:rPr>
      <w:rFonts w:ascii="Times New Roman" w:hAnsi="Times New Roman"/>
      <w:sz w:val="24"/>
      <w:lang w:eastAsia="en-GB"/>
    </w:rPr>
  </w:style>
  <w:style w:type="character" w:styleId="CommentReference">
    <w:name w:val="annotation reference"/>
    <w:basedOn w:val="DefaultParagraphFont"/>
    <w:uiPriority w:val="99"/>
    <w:semiHidden/>
    <w:unhideWhenUsed/>
    <w:rsid w:val="00623F6B"/>
    <w:rPr>
      <w:sz w:val="16"/>
      <w:szCs w:val="16"/>
    </w:rPr>
  </w:style>
  <w:style w:type="paragraph" w:styleId="CommentText">
    <w:name w:val="annotation text"/>
    <w:basedOn w:val="Normal"/>
    <w:link w:val="CommentTextChar"/>
    <w:uiPriority w:val="99"/>
    <w:semiHidden/>
    <w:unhideWhenUsed/>
    <w:rsid w:val="00623F6B"/>
    <w:rPr>
      <w:sz w:val="20"/>
      <w:szCs w:val="20"/>
    </w:rPr>
  </w:style>
  <w:style w:type="character" w:customStyle="1" w:styleId="CommentTextChar">
    <w:name w:val="Comment Text Char"/>
    <w:basedOn w:val="DefaultParagraphFont"/>
    <w:link w:val="CommentText"/>
    <w:uiPriority w:val="99"/>
    <w:semiHidden/>
    <w:rsid w:val="00623F6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23F6B"/>
    <w:rPr>
      <w:b/>
      <w:bCs/>
    </w:rPr>
  </w:style>
  <w:style w:type="character" w:customStyle="1" w:styleId="CommentSubjectChar">
    <w:name w:val="Comment Subject Char"/>
    <w:basedOn w:val="CommentTextChar"/>
    <w:link w:val="CommentSubject"/>
    <w:uiPriority w:val="99"/>
    <w:semiHidden/>
    <w:rsid w:val="00623F6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23F6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F6B"/>
    <w:rPr>
      <w:rFonts w:ascii="Tahoma" w:eastAsia="Times New Roman" w:hAnsi="Tahoma" w:cs="Tahoma"/>
      <w:sz w:val="16"/>
      <w:szCs w:val="16"/>
    </w:rPr>
  </w:style>
  <w:style w:type="character" w:styleId="Hyperlink">
    <w:name w:val="Hyperlink"/>
    <w:basedOn w:val="DefaultParagraphFont"/>
    <w:uiPriority w:val="99"/>
    <w:unhideWhenUsed/>
    <w:rsid w:val="009736EE"/>
    <w:rPr>
      <w:color w:val="0000FF" w:themeColor="hyperlink"/>
      <w:u w:val="single"/>
    </w:rPr>
  </w:style>
  <w:style w:type="character" w:styleId="FollowedHyperlink">
    <w:name w:val="FollowedHyperlink"/>
    <w:basedOn w:val="DefaultParagraphFont"/>
    <w:uiPriority w:val="99"/>
    <w:semiHidden/>
    <w:unhideWhenUsed/>
    <w:rsid w:val="004272DA"/>
    <w:rPr>
      <w:color w:val="800080" w:themeColor="followedHyperlink"/>
      <w:u w:val="single"/>
    </w:rPr>
  </w:style>
  <w:style w:type="paragraph" w:styleId="NormalWeb">
    <w:name w:val="Normal (Web)"/>
    <w:basedOn w:val="Normal"/>
    <w:uiPriority w:val="99"/>
    <w:unhideWhenUsed/>
    <w:rsid w:val="003B4845"/>
    <w:pPr>
      <w:tabs>
        <w:tab w:val="clear" w:pos="567"/>
        <w:tab w:val="clear" w:pos="1134"/>
        <w:tab w:val="clear" w:pos="1701"/>
        <w:tab w:val="clear" w:pos="5670"/>
        <w:tab w:val="clear" w:pos="9072"/>
      </w:tabs>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915A55"/>
    <w:rPr>
      <w:b/>
      <w:bCs/>
    </w:rPr>
  </w:style>
  <w:style w:type="character" w:customStyle="1" w:styleId="Heading1Char">
    <w:name w:val="Heading 1 Char"/>
    <w:basedOn w:val="DefaultParagraphFont"/>
    <w:link w:val="Heading1"/>
    <w:uiPriority w:val="9"/>
    <w:rsid w:val="009750C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50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0236"/>
    <w:rPr>
      <w:color w:val="808080"/>
    </w:rPr>
  </w:style>
  <w:style w:type="paragraph" w:styleId="Header">
    <w:name w:val="header"/>
    <w:basedOn w:val="Normal"/>
    <w:link w:val="HeaderChar"/>
    <w:uiPriority w:val="99"/>
    <w:unhideWhenUsed/>
    <w:rsid w:val="00A50236"/>
    <w:pPr>
      <w:tabs>
        <w:tab w:val="clear" w:pos="567"/>
        <w:tab w:val="clear" w:pos="1134"/>
        <w:tab w:val="clear" w:pos="1701"/>
        <w:tab w:val="clear" w:pos="5670"/>
        <w:tab w:val="clear" w:pos="9072"/>
        <w:tab w:val="center" w:pos="4513"/>
        <w:tab w:val="right" w:pos="9026"/>
      </w:tabs>
      <w:spacing w:after="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A50236"/>
  </w:style>
  <w:style w:type="paragraph" w:styleId="FootnoteText">
    <w:name w:val="footnote text"/>
    <w:basedOn w:val="Normal"/>
    <w:link w:val="FootnoteTextChar"/>
    <w:uiPriority w:val="99"/>
    <w:semiHidden/>
    <w:unhideWhenUsed/>
    <w:rsid w:val="004B7A74"/>
    <w:pPr>
      <w:spacing w:after="0"/>
    </w:pPr>
    <w:rPr>
      <w:sz w:val="20"/>
      <w:szCs w:val="20"/>
    </w:rPr>
  </w:style>
  <w:style w:type="character" w:customStyle="1" w:styleId="FootnoteTextChar">
    <w:name w:val="Footnote Text Char"/>
    <w:basedOn w:val="DefaultParagraphFont"/>
    <w:link w:val="FootnoteText"/>
    <w:uiPriority w:val="99"/>
    <w:semiHidden/>
    <w:rsid w:val="004B7A74"/>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4B7A74"/>
    <w:rPr>
      <w:vertAlign w:val="superscript"/>
    </w:rPr>
  </w:style>
  <w:style w:type="paragraph" w:styleId="Footer">
    <w:name w:val="footer"/>
    <w:basedOn w:val="Normal"/>
    <w:link w:val="FooterChar"/>
    <w:uiPriority w:val="99"/>
    <w:unhideWhenUsed/>
    <w:rsid w:val="00981AB2"/>
    <w:pPr>
      <w:tabs>
        <w:tab w:val="clear" w:pos="567"/>
        <w:tab w:val="clear" w:pos="1134"/>
        <w:tab w:val="clear" w:pos="1701"/>
        <w:tab w:val="clear" w:pos="5670"/>
        <w:tab w:val="clear" w:pos="9072"/>
        <w:tab w:val="center" w:pos="4513"/>
        <w:tab w:val="right" w:pos="9026"/>
      </w:tabs>
      <w:spacing w:after="0"/>
    </w:pPr>
  </w:style>
  <w:style w:type="character" w:customStyle="1" w:styleId="FooterChar">
    <w:name w:val="Footer Char"/>
    <w:basedOn w:val="DefaultParagraphFont"/>
    <w:link w:val="Footer"/>
    <w:uiPriority w:val="99"/>
    <w:rsid w:val="00981AB2"/>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1206">
      <w:bodyDiv w:val="1"/>
      <w:marLeft w:val="0"/>
      <w:marRight w:val="0"/>
      <w:marTop w:val="0"/>
      <w:marBottom w:val="0"/>
      <w:divBdr>
        <w:top w:val="none" w:sz="0" w:space="0" w:color="auto"/>
        <w:left w:val="none" w:sz="0" w:space="0" w:color="auto"/>
        <w:bottom w:val="none" w:sz="0" w:space="0" w:color="auto"/>
        <w:right w:val="none" w:sz="0" w:space="0" w:color="auto"/>
      </w:divBdr>
    </w:div>
    <w:div w:id="238683881">
      <w:bodyDiv w:val="1"/>
      <w:marLeft w:val="0"/>
      <w:marRight w:val="0"/>
      <w:marTop w:val="0"/>
      <w:marBottom w:val="0"/>
      <w:divBdr>
        <w:top w:val="none" w:sz="0" w:space="0" w:color="auto"/>
        <w:left w:val="none" w:sz="0" w:space="0" w:color="auto"/>
        <w:bottom w:val="none" w:sz="0" w:space="0" w:color="auto"/>
        <w:right w:val="none" w:sz="0" w:space="0" w:color="auto"/>
      </w:divBdr>
    </w:div>
    <w:div w:id="253100746">
      <w:bodyDiv w:val="1"/>
      <w:marLeft w:val="0"/>
      <w:marRight w:val="0"/>
      <w:marTop w:val="0"/>
      <w:marBottom w:val="0"/>
      <w:divBdr>
        <w:top w:val="none" w:sz="0" w:space="0" w:color="auto"/>
        <w:left w:val="none" w:sz="0" w:space="0" w:color="auto"/>
        <w:bottom w:val="none" w:sz="0" w:space="0" w:color="auto"/>
        <w:right w:val="none" w:sz="0" w:space="0" w:color="auto"/>
      </w:divBdr>
    </w:div>
    <w:div w:id="946540642">
      <w:bodyDiv w:val="1"/>
      <w:marLeft w:val="0"/>
      <w:marRight w:val="0"/>
      <w:marTop w:val="0"/>
      <w:marBottom w:val="0"/>
      <w:divBdr>
        <w:top w:val="none" w:sz="0" w:space="0" w:color="auto"/>
        <w:left w:val="none" w:sz="0" w:space="0" w:color="auto"/>
        <w:bottom w:val="none" w:sz="0" w:space="0" w:color="auto"/>
        <w:right w:val="none" w:sz="0" w:space="0" w:color="auto"/>
      </w:divBdr>
    </w:div>
    <w:div w:id="1889412293">
      <w:bodyDiv w:val="1"/>
      <w:marLeft w:val="0"/>
      <w:marRight w:val="0"/>
      <w:marTop w:val="0"/>
      <w:marBottom w:val="0"/>
      <w:divBdr>
        <w:top w:val="none" w:sz="0" w:space="0" w:color="auto"/>
        <w:left w:val="none" w:sz="0" w:space="0" w:color="auto"/>
        <w:bottom w:val="none" w:sz="0" w:space="0" w:color="auto"/>
        <w:right w:val="none" w:sz="0" w:space="0" w:color="auto"/>
      </w:divBdr>
    </w:div>
    <w:div w:id="192807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x.ac.uk/research/support-researchers" TargetMode="External"/><Relationship Id="rId18" Type="http://schemas.openxmlformats.org/officeDocument/2006/relationships/hyperlink" Target="http://www.admin.ox.ac.uk/media/global/wwwadminoxacuk/localsites/personnel/documents/endingemployment/redundancy/Useful_Career_Resources.pdf" TargetMode="External"/><Relationship Id="rId26" Type="http://schemas.openxmlformats.org/officeDocument/2006/relationships/hyperlink" Target="http://www.admin.ox.ac.uk/personnel/end/red/endftc/eoc2years/" TargetMode="External"/><Relationship Id="rId39" Type="http://schemas.openxmlformats.org/officeDocument/2006/relationships/hyperlink" Target="http://www.admin.ox.ac.uk/personnel/end/red/proformaletters/" TargetMode="External"/><Relationship Id="rId21" Type="http://schemas.openxmlformats.org/officeDocument/2006/relationships/hyperlink" Target="http://www.admin.ox.ac.uk/personnel/end/red/endftc/eoc2years/" TargetMode="External"/><Relationship Id="rId34" Type="http://schemas.openxmlformats.org/officeDocument/2006/relationships/hyperlink" Target="http://www.admin.ox.ac.uk/personnel/end/red/proformaletters/" TargetMode="External"/><Relationship Id="rId42" Type="http://schemas.openxmlformats.org/officeDocument/2006/relationships/hyperlink" Target="https://www.ox.ac.uk/about/jobs/index.html" TargetMode="External"/><Relationship Id="rId47" Type="http://schemas.openxmlformats.org/officeDocument/2006/relationships/hyperlink" Target="http://www.admin.ox.ac.uk/personnel/end/red/proformaletters/" TargetMode="External"/><Relationship Id="rId50" Type="http://schemas.openxmlformats.org/officeDocument/2006/relationships/hyperlink" Target="http://www.admin.ox.ac.uk/media/global/wwwadminoxacuk/localsites/personnel/documents/corehr/processesuserguides/endingemployment/EA1_End_Appointments_Leaving_University.pdf" TargetMode="External"/><Relationship Id="rId55" Type="http://schemas.openxmlformats.org/officeDocument/2006/relationships/hyperlink" Target="http://www.admin.ox.ac.uk/personnel/end/red/redproc/redpanel/" TargetMode="External"/><Relationship Id="rId7" Type="http://schemas.openxmlformats.org/officeDocument/2006/relationships/endnotes" Target="endnotes.xml"/><Relationship Id="rId12" Type="http://schemas.openxmlformats.org/officeDocument/2006/relationships/hyperlink" Target="http://www.ox.ac.uk/research/support-researchers" TargetMode="External"/><Relationship Id="rId17" Type="http://schemas.openxmlformats.org/officeDocument/2006/relationships/hyperlink" Target="http://www.careers.ox.ac.uk/" TargetMode="External"/><Relationship Id="rId25" Type="http://schemas.openxmlformats.org/officeDocument/2006/relationships/hyperlink" Target="http://www.admin.ox.ac.uk/media/global/wwwadminoxacuk/localsites/personnel/documents/endingemployment/redundancy/Useful_Career_Resources.pdf" TargetMode="External"/><Relationship Id="rId33" Type="http://schemas.openxmlformats.org/officeDocument/2006/relationships/hyperlink" Target="http://www.admin.ox.ac.uk/personnel/recruit/contracts/type/" TargetMode="External"/><Relationship Id="rId38" Type="http://schemas.openxmlformats.org/officeDocument/2006/relationships/hyperlink" Target="https://www.ox.ac.uk/about/jobs/index.html" TargetMode="External"/><Relationship Id="rId46" Type="http://schemas.openxmlformats.org/officeDocument/2006/relationships/hyperlink" Target="https://cms.uas.ox.ac.uk/terminalfour/SiteManager?ctfn=hierarchy&amp;fnno=10&amp;sid=24783&amp;lang=en&amp;cid=60634&amp;sslinkid=4"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dmin.ox.ac.uk/personnel/cops/rsemp-career/piguide/reflectqs/" TargetMode="External"/><Relationship Id="rId20" Type="http://schemas.openxmlformats.org/officeDocument/2006/relationships/hyperlink" Target="http://www.skillstoolkit.ox.ac.uk/vitae" TargetMode="External"/><Relationship Id="rId29" Type="http://schemas.openxmlformats.org/officeDocument/2006/relationships/hyperlink" Target="http://www.admin.ox.ac.uk/media/global/wwwadminoxacuk/localsites/personnel/documents/endingemployment/redundancy/Useful_Career_Resources.pdf" TargetMode="External"/><Relationship Id="rId41" Type="http://schemas.openxmlformats.org/officeDocument/2006/relationships/hyperlink" Target="http://www.admin.ox.ac.uk/personnel/end/red/proformaletters/" TargetMode="External"/><Relationship Id="rId54" Type="http://schemas.openxmlformats.org/officeDocument/2006/relationships/hyperlink" Target="http://www.admin.ox.ac.uk/statutes/353-051b.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smsweb10vh3.nsms.ox.ac.uk/seminar_desc.php?cat=sg&amp;ls=HEA&amp;cc=IND/CRS&amp;page=23" TargetMode="External"/><Relationship Id="rId24" Type="http://schemas.openxmlformats.org/officeDocument/2006/relationships/hyperlink" Target="http://www.careers.ox.ac.uk/" TargetMode="External"/><Relationship Id="rId32" Type="http://schemas.openxmlformats.org/officeDocument/2006/relationships/hyperlink" Target="http://www.admin.ox.ac.uk/personnel/end/red/proformaletters/" TargetMode="External"/><Relationship Id="rId37" Type="http://schemas.openxmlformats.org/officeDocument/2006/relationships/hyperlink" Target="http://www.admin.ox.ac.uk/personnel/end/red/proformaletters/" TargetMode="External"/><Relationship Id="rId40" Type="http://schemas.openxmlformats.org/officeDocument/2006/relationships/hyperlink" Target="http://www.careers.ox.ac.uk/" TargetMode="External"/><Relationship Id="rId45" Type="http://schemas.openxmlformats.org/officeDocument/2006/relationships/hyperlink" Target="https://cms.uas.ox.ac.uk/terminalfour/SiteManager?ctfn=hierarchy&amp;fnno=10&amp;sid=24783&amp;lang=en&amp;cid=60634&amp;sslinkid=3" TargetMode="External"/><Relationship Id="rId53" Type="http://schemas.openxmlformats.org/officeDocument/2006/relationships/hyperlink" Target="http://www.admin.ox.ac.uk/personnel/end/red/proformaletters/"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dmin.ox.ac.uk/personnel/recruit/contracts/type/" TargetMode="External"/><Relationship Id="rId23" Type="http://schemas.openxmlformats.org/officeDocument/2006/relationships/hyperlink" Target="https://www.ox.ac.uk/about/jobs/index.html" TargetMode="External"/><Relationship Id="rId28" Type="http://schemas.openxmlformats.org/officeDocument/2006/relationships/hyperlink" Target="http://www.careers.ox.ac.uk/" TargetMode="External"/><Relationship Id="rId36" Type="http://schemas.openxmlformats.org/officeDocument/2006/relationships/hyperlink" Target="http://www.admin.ox.ac.uk/personnel/end/red/proformaletters/" TargetMode="External"/><Relationship Id="rId49" Type="http://schemas.openxmlformats.org/officeDocument/2006/relationships/hyperlink" Target="https://www.gov.uk/calculate-your-redundancy-pay" TargetMode="External"/><Relationship Id="rId57" Type="http://schemas.openxmlformats.org/officeDocument/2006/relationships/hyperlink" Target="http://www.admin.ox.ac.uk/personnel/end/red/proformaletters/" TargetMode="External"/><Relationship Id="rId10" Type="http://schemas.openxmlformats.org/officeDocument/2006/relationships/hyperlink" Target="http://www.admin.ox.ac.uk/personnel/recruit/probation/manage/" TargetMode="External"/><Relationship Id="rId19" Type="http://schemas.openxmlformats.org/officeDocument/2006/relationships/hyperlink" Target="http://www.careers.ox.ac.uk/" TargetMode="External"/><Relationship Id="rId31" Type="http://schemas.openxmlformats.org/officeDocument/2006/relationships/hyperlink" Target="http://www.admin.ox.ac.uk/personnel/end/red/endftc/eocunder2/" TargetMode="External"/><Relationship Id="rId44" Type="http://schemas.openxmlformats.org/officeDocument/2006/relationships/hyperlink" Target="http://www.admin.ox.ac.uk/personnel/end/red/proformaletters/" TargetMode="External"/><Relationship Id="rId52" Type="http://schemas.openxmlformats.org/officeDocument/2006/relationships/hyperlink" Target="http://www.admin.ox.ac.uk/personnel/contacts/divisions/"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r.admin.ox.ac.uk/contract-templates" TargetMode="External"/><Relationship Id="rId14" Type="http://schemas.openxmlformats.org/officeDocument/2006/relationships/hyperlink" Target="http://www.admin.ox.ac.uk/personnel/usinghris/reporting/personnel/perdep02ftcenddates/" TargetMode="External"/><Relationship Id="rId22" Type="http://schemas.openxmlformats.org/officeDocument/2006/relationships/hyperlink" Target="http://www.admin.ox.ac.uk/personnel/end/red/proformaletters/" TargetMode="External"/><Relationship Id="rId27" Type="http://schemas.openxmlformats.org/officeDocument/2006/relationships/hyperlink" Target="https://www.ox.ac.uk/about/jobs/index.html" TargetMode="External"/><Relationship Id="rId30" Type="http://schemas.openxmlformats.org/officeDocument/2006/relationships/hyperlink" Target="http://www.admin.ox.ac.uk/personnel/end/red/proformaletters/" TargetMode="External"/><Relationship Id="rId35" Type="http://schemas.openxmlformats.org/officeDocument/2006/relationships/hyperlink" Target="http://www.admin.ox.ac.uk/personnel/end/red/proformaletters/" TargetMode="External"/><Relationship Id="rId43" Type="http://schemas.openxmlformats.org/officeDocument/2006/relationships/hyperlink" Target="http://www.admin.ox.ac.uk/personnel/recruit/recruitproc/planapprove/noadvert/" TargetMode="External"/><Relationship Id="rId48" Type="http://schemas.openxmlformats.org/officeDocument/2006/relationships/hyperlink" Target="https://hr.admin.ox.ac.uk/contract-templates" TargetMode="External"/><Relationship Id="rId56" Type="http://schemas.openxmlformats.org/officeDocument/2006/relationships/hyperlink" Target="http://www.admin.ox.ac.uk/personnel/recruit/contracts/templates" TargetMode="External"/><Relationship Id="rId8" Type="http://schemas.openxmlformats.org/officeDocument/2006/relationships/hyperlink" Target="http://www.admin.ox.ac.uk/personnel/end/red/endftc/eoc2years/" TargetMode="External"/><Relationship Id="rId51" Type="http://schemas.openxmlformats.org/officeDocument/2006/relationships/hyperlink" Target="https://www1.admin.ox.ac.uk/personnel/usinghris/ourservices/data_services/form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4851B-A04B-4F47-83CA-4CA1A8482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6448</Words>
  <Characters>31212</Characters>
  <Application>Microsoft Office Word</Application>
  <DocSecurity>0</DocSecurity>
  <Lines>480</Lines>
  <Paragraphs>143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Butler</dc:creator>
  <cp:lastModifiedBy>Sarah Willcox-Jones</cp:lastModifiedBy>
  <cp:revision>2</cp:revision>
  <cp:lastPrinted>2015-01-28T15:44:00Z</cp:lastPrinted>
  <dcterms:created xsi:type="dcterms:W3CDTF">2022-05-23T14:29:00Z</dcterms:created>
  <dcterms:modified xsi:type="dcterms:W3CDTF">2022-05-23T14:29:00Z</dcterms:modified>
</cp:coreProperties>
</file>