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BB8FF" w14:textId="2520D48F" w:rsidR="00685018" w:rsidRPr="00EE4D9D" w:rsidRDefault="00EE4D9D">
      <w:pPr>
        <w:rPr>
          <w:b/>
          <w:color w:val="FF0000"/>
          <w:highlight w:val="yellow"/>
        </w:rPr>
      </w:pPr>
      <w:bookmarkStart w:id="0" w:name="_GoBack"/>
      <w:bookmarkEnd w:id="0"/>
      <w:r w:rsidRPr="00EE4D9D">
        <w:rPr>
          <w:rFonts w:cstheme="minorHAnsi"/>
          <w:b/>
          <w:color w:val="FF0000"/>
        </w:rPr>
        <w:t>Job Title</w:t>
      </w:r>
    </w:p>
    <w:p w14:paraId="49B50DCA" w14:textId="098DFAD7" w:rsidR="00897F54" w:rsidRPr="00EE4D9D" w:rsidRDefault="00EE4D9D" w:rsidP="00897F54">
      <w:pPr>
        <w:rPr>
          <w:b/>
          <w:color w:val="FF0000"/>
        </w:rPr>
      </w:pPr>
      <w:r w:rsidRPr="00EE4D9D">
        <w:rPr>
          <w:b/>
          <w:color w:val="FF0000"/>
        </w:rPr>
        <w:t>Department/Division/Faculty</w:t>
      </w:r>
    </w:p>
    <w:p w14:paraId="2B806930" w14:textId="7BB58211" w:rsidR="00897F54" w:rsidRPr="00EE4D9D" w:rsidRDefault="00897F54" w:rsidP="00897F54">
      <w:pPr>
        <w:rPr>
          <w:b/>
          <w:color w:val="FF0000"/>
        </w:rPr>
      </w:pPr>
      <w:r w:rsidRPr="00EE4D9D">
        <w:rPr>
          <w:b/>
          <w:color w:val="FF0000"/>
        </w:rPr>
        <w:t>Grade</w:t>
      </w:r>
    </w:p>
    <w:p w14:paraId="41DEE1AA" w14:textId="4257CD5E" w:rsidR="000B5D10" w:rsidRPr="004E42B3" w:rsidRDefault="000B5D10">
      <w:r w:rsidRPr="004E42B3">
        <w:t>The University of Oxford is a stimulati</w:t>
      </w:r>
      <w:r w:rsidR="00584F6C" w:rsidRPr="004E42B3">
        <w:t>ng</w:t>
      </w:r>
      <w:r w:rsidRPr="004E42B3">
        <w:t xml:space="preserve"> work environment, which enjoys an international reputation as a world-class centre of excellence. Our research plays a key role in tack</w:t>
      </w:r>
      <w:r w:rsidR="00584F6C" w:rsidRPr="004E42B3">
        <w:t>l</w:t>
      </w:r>
      <w:r w:rsidRPr="004E42B3">
        <w:t>ing many global challenges, from reducing our carbon emissions to developing vaccines during a pandemic.</w:t>
      </w:r>
    </w:p>
    <w:p w14:paraId="338498AD" w14:textId="77777777" w:rsidR="00692665" w:rsidRDefault="00692665" w:rsidP="00CD7F32">
      <w:pPr>
        <w:rPr>
          <w:b/>
          <w:color w:val="FF0000"/>
        </w:rPr>
      </w:pPr>
      <w:r>
        <w:rPr>
          <w:b/>
          <w:color w:val="FF0000"/>
        </w:rPr>
        <w:t>To add:</w:t>
      </w:r>
    </w:p>
    <w:p w14:paraId="3AFE7643" w14:textId="4B7DC893" w:rsidR="00CD7F32" w:rsidRPr="00692665" w:rsidRDefault="00EE4D9D" w:rsidP="00CD7F32">
      <w:pPr>
        <w:rPr>
          <w:b/>
          <w:color w:val="FF0000"/>
        </w:rPr>
      </w:pPr>
      <w:r w:rsidRPr="00692665">
        <w:rPr>
          <w:b/>
          <w:color w:val="FF0000"/>
        </w:rPr>
        <w:t>Department: what do you do?</w:t>
      </w:r>
    </w:p>
    <w:p w14:paraId="2833DF47" w14:textId="2C2D103F" w:rsidR="007D76F6" w:rsidRPr="00692665" w:rsidRDefault="00EE4D9D" w:rsidP="007D76F6">
      <w:pPr>
        <w:spacing w:after="60" w:line="240" w:lineRule="auto"/>
        <w:rPr>
          <w:rFonts w:cstheme="minorHAnsi"/>
          <w:b/>
          <w:color w:val="FF0000"/>
        </w:rPr>
      </w:pPr>
      <w:r w:rsidRPr="00692665">
        <w:rPr>
          <w:b/>
          <w:color w:val="FF0000"/>
        </w:rPr>
        <w:t>One sentence summary of job</w:t>
      </w:r>
    </w:p>
    <w:p w14:paraId="09A10113" w14:textId="77777777" w:rsidR="007D76F6" w:rsidRPr="004E42B3" w:rsidRDefault="007D76F6" w:rsidP="007D76F6">
      <w:pPr>
        <w:spacing w:after="60" w:line="240" w:lineRule="auto"/>
      </w:pPr>
    </w:p>
    <w:p w14:paraId="4F0BC4BA" w14:textId="46CF8ED7" w:rsidR="000B5D10" w:rsidRPr="004E42B3" w:rsidRDefault="000B5D10" w:rsidP="000B5D10">
      <w:pPr>
        <w:shd w:val="clear" w:color="auto" w:fill="FFFFFA"/>
        <w:spacing w:after="0" w:line="240" w:lineRule="auto"/>
        <w:rPr>
          <w:b/>
        </w:rPr>
      </w:pPr>
      <w:r w:rsidRPr="004E42B3">
        <w:rPr>
          <w:b/>
        </w:rPr>
        <w:t>What We Offer</w:t>
      </w:r>
    </w:p>
    <w:p w14:paraId="23A79CC8" w14:textId="77777777" w:rsidR="00D42C73" w:rsidRPr="004E42B3" w:rsidRDefault="00D42C73" w:rsidP="000B5D10">
      <w:pPr>
        <w:shd w:val="clear" w:color="auto" w:fill="FFFFFA"/>
        <w:spacing w:after="0" w:line="240" w:lineRule="auto"/>
        <w:rPr>
          <w:b/>
        </w:rPr>
      </w:pPr>
    </w:p>
    <w:p w14:paraId="1186EBFD" w14:textId="77777777" w:rsidR="000B5D10" w:rsidRPr="004E42B3" w:rsidRDefault="000B5D10" w:rsidP="000B5D10">
      <w:pPr>
        <w:shd w:val="clear" w:color="auto" w:fill="FFFFFA"/>
        <w:spacing w:after="0" w:line="240" w:lineRule="auto"/>
      </w:pPr>
      <w:r w:rsidRPr="004E42B3">
        <w:t>As an employer</w:t>
      </w:r>
      <w:r w:rsidR="00584F6C" w:rsidRPr="004E42B3">
        <w:t>,</w:t>
      </w:r>
      <w:r w:rsidRPr="004E42B3">
        <w:t xml:space="preserve"> we genuinely care about our employees’ wellbeing and this is reflected in the range of benefits that we offer including:</w:t>
      </w:r>
    </w:p>
    <w:p w14:paraId="00180947" w14:textId="77777777" w:rsidR="000B5D10" w:rsidRPr="004E42B3" w:rsidRDefault="000B5D10" w:rsidP="000B5D10">
      <w:pPr>
        <w:shd w:val="clear" w:color="auto" w:fill="FFFFFA"/>
        <w:spacing w:after="0" w:line="240" w:lineRule="auto"/>
      </w:pPr>
      <w:r w:rsidRPr="004E42B3">
        <w:t> </w:t>
      </w:r>
    </w:p>
    <w:p w14:paraId="35289D65" w14:textId="16AB3B31" w:rsidR="000B5D10" w:rsidRPr="004E42B3" w:rsidRDefault="000B5D10" w:rsidP="007D76F6">
      <w:pPr>
        <w:pStyle w:val="ListParagraph"/>
        <w:numPr>
          <w:ilvl w:val="0"/>
          <w:numId w:val="6"/>
        </w:numPr>
        <w:shd w:val="clear" w:color="auto" w:fill="FFFFFA"/>
        <w:spacing w:after="0" w:line="240" w:lineRule="auto"/>
        <w:rPr>
          <w:rFonts w:cstheme="minorHAnsi"/>
          <w:sz w:val="22"/>
          <w:szCs w:val="22"/>
        </w:rPr>
      </w:pPr>
      <w:r w:rsidRPr="004E42B3">
        <w:rPr>
          <w:rFonts w:cstheme="minorHAnsi"/>
          <w:sz w:val="22"/>
          <w:szCs w:val="22"/>
        </w:rPr>
        <w:t>An excellent contributory pension scheme</w:t>
      </w:r>
    </w:p>
    <w:p w14:paraId="722AF2CC" w14:textId="3F17B3B9" w:rsidR="000B5D10" w:rsidRPr="004E42B3" w:rsidRDefault="000B5D10" w:rsidP="007D76F6">
      <w:pPr>
        <w:pStyle w:val="ListParagraph"/>
        <w:numPr>
          <w:ilvl w:val="0"/>
          <w:numId w:val="6"/>
        </w:numPr>
        <w:shd w:val="clear" w:color="auto" w:fill="FFFFFA"/>
        <w:spacing w:after="0" w:line="240" w:lineRule="auto"/>
        <w:rPr>
          <w:rFonts w:cstheme="minorHAnsi"/>
          <w:sz w:val="22"/>
          <w:szCs w:val="22"/>
        </w:rPr>
      </w:pPr>
      <w:r w:rsidRPr="004E42B3">
        <w:rPr>
          <w:rFonts w:cstheme="minorHAnsi"/>
          <w:sz w:val="22"/>
          <w:szCs w:val="22"/>
        </w:rPr>
        <w:t>38 days annual leave</w:t>
      </w:r>
    </w:p>
    <w:p w14:paraId="74B1720B" w14:textId="7B8FDCFF" w:rsidR="000B5D10" w:rsidRPr="004E42B3" w:rsidRDefault="000B5D10" w:rsidP="007D76F6">
      <w:pPr>
        <w:pStyle w:val="ListParagraph"/>
        <w:numPr>
          <w:ilvl w:val="0"/>
          <w:numId w:val="6"/>
        </w:numPr>
        <w:shd w:val="clear" w:color="auto" w:fill="FFFFFA"/>
        <w:spacing w:after="0" w:line="240" w:lineRule="auto"/>
        <w:rPr>
          <w:rFonts w:cstheme="minorHAnsi"/>
          <w:sz w:val="22"/>
          <w:szCs w:val="22"/>
        </w:rPr>
      </w:pPr>
      <w:r w:rsidRPr="004E42B3">
        <w:rPr>
          <w:rFonts w:cstheme="minorHAnsi"/>
          <w:sz w:val="22"/>
          <w:szCs w:val="22"/>
        </w:rPr>
        <w:t>A comprehensive range of childcare services</w:t>
      </w:r>
    </w:p>
    <w:p w14:paraId="56710C9A" w14:textId="7019E7D7" w:rsidR="000B5D10" w:rsidRPr="004E42B3" w:rsidRDefault="000B5D10" w:rsidP="007D76F6">
      <w:pPr>
        <w:pStyle w:val="ListParagraph"/>
        <w:numPr>
          <w:ilvl w:val="0"/>
          <w:numId w:val="6"/>
        </w:numPr>
        <w:shd w:val="clear" w:color="auto" w:fill="FFFFFA"/>
        <w:spacing w:after="0" w:line="240" w:lineRule="auto"/>
        <w:rPr>
          <w:rFonts w:cstheme="minorHAnsi"/>
          <w:sz w:val="22"/>
          <w:szCs w:val="22"/>
        </w:rPr>
      </w:pPr>
      <w:r w:rsidRPr="004E42B3">
        <w:rPr>
          <w:rFonts w:cstheme="minorHAnsi"/>
          <w:sz w:val="22"/>
          <w:szCs w:val="22"/>
        </w:rPr>
        <w:t>Family leave schemes</w:t>
      </w:r>
    </w:p>
    <w:p w14:paraId="49FD4C7B" w14:textId="3D3929A0" w:rsidR="000B5D10" w:rsidRPr="004E42B3" w:rsidRDefault="000B5D10" w:rsidP="007D76F6">
      <w:pPr>
        <w:pStyle w:val="ListParagraph"/>
        <w:numPr>
          <w:ilvl w:val="0"/>
          <w:numId w:val="6"/>
        </w:numPr>
        <w:shd w:val="clear" w:color="auto" w:fill="FFFFFA"/>
        <w:spacing w:after="0" w:line="240" w:lineRule="auto"/>
        <w:rPr>
          <w:rFonts w:cstheme="minorHAnsi"/>
          <w:sz w:val="22"/>
          <w:szCs w:val="22"/>
        </w:rPr>
      </w:pPr>
      <w:r w:rsidRPr="004E42B3">
        <w:rPr>
          <w:rFonts w:cstheme="minorHAnsi"/>
          <w:sz w:val="22"/>
          <w:szCs w:val="22"/>
        </w:rPr>
        <w:t>Cycle loan scheme</w:t>
      </w:r>
    </w:p>
    <w:p w14:paraId="3209763A" w14:textId="22596768" w:rsidR="007D76F6" w:rsidRPr="004E42B3" w:rsidRDefault="000B5D10" w:rsidP="007D76F6">
      <w:pPr>
        <w:pStyle w:val="ListParagraph"/>
        <w:numPr>
          <w:ilvl w:val="0"/>
          <w:numId w:val="6"/>
        </w:numPr>
        <w:shd w:val="clear" w:color="auto" w:fill="FFFFFA"/>
        <w:spacing w:after="0" w:line="240" w:lineRule="auto"/>
        <w:rPr>
          <w:rFonts w:cstheme="minorHAnsi"/>
          <w:sz w:val="22"/>
          <w:szCs w:val="22"/>
        </w:rPr>
      </w:pPr>
      <w:r w:rsidRPr="004E42B3">
        <w:rPr>
          <w:rFonts w:cstheme="minorHAnsi"/>
          <w:sz w:val="22"/>
          <w:szCs w:val="22"/>
        </w:rPr>
        <w:t>Discounted bus travel and Season Ticket travel loans</w:t>
      </w:r>
    </w:p>
    <w:p w14:paraId="202C7D35" w14:textId="7FF340CA" w:rsidR="007D76F6" w:rsidRPr="004E42B3" w:rsidRDefault="007D76F6" w:rsidP="007D76F6">
      <w:pPr>
        <w:pStyle w:val="ListParagraph"/>
        <w:numPr>
          <w:ilvl w:val="0"/>
          <w:numId w:val="6"/>
        </w:numPr>
        <w:shd w:val="clear" w:color="auto" w:fill="FFFFFA"/>
        <w:spacing w:after="0" w:line="240" w:lineRule="auto"/>
        <w:rPr>
          <w:rFonts w:cstheme="minorHAnsi"/>
          <w:sz w:val="22"/>
          <w:szCs w:val="22"/>
        </w:rPr>
      </w:pPr>
      <w:r w:rsidRPr="004E42B3">
        <w:rPr>
          <w:rFonts w:cstheme="minorHAnsi"/>
          <w:sz w:val="22"/>
          <w:szCs w:val="22"/>
          <w:shd w:val="clear" w:color="auto" w:fill="FFFFFF"/>
        </w:rPr>
        <w:t>Membership to a variety of social and sports clubs</w:t>
      </w:r>
    </w:p>
    <w:p w14:paraId="0C43CD6D" w14:textId="77777777" w:rsidR="007D76F6" w:rsidRPr="004E42B3" w:rsidRDefault="007D76F6" w:rsidP="000B5D10">
      <w:pPr>
        <w:shd w:val="clear" w:color="auto" w:fill="FFFFFA"/>
        <w:spacing w:after="0" w:line="240" w:lineRule="auto"/>
      </w:pPr>
    </w:p>
    <w:p w14:paraId="5D2AFBD3" w14:textId="54CEB186" w:rsidR="000B5D10" w:rsidRPr="00692665" w:rsidRDefault="00692665" w:rsidP="007D76F6">
      <w:pPr>
        <w:shd w:val="clear" w:color="auto" w:fill="FFFFFA"/>
        <w:spacing w:after="0" w:line="240" w:lineRule="auto"/>
        <w:rPr>
          <w:b/>
          <w:color w:val="FF0000"/>
        </w:rPr>
      </w:pPr>
      <w:r w:rsidRPr="00692665">
        <w:rPr>
          <w:b/>
          <w:color w:val="FF0000"/>
        </w:rPr>
        <w:t xml:space="preserve">To add: </w:t>
      </w:r>
      <w:r w:rsidR="007D76F6" w:rsidRPr="00692665">
        <w:rPr>
          <w:b/>
          <w:color w:val="FF0000"/>
        </w:rPr>
        <w:t>This role also offers the opportun</w:t>
      </w:r>
      <w:r w:rsidR="004E42B3" w:rsidRPr="00692665">
        <w:rPr>
          <w:b/>
          <w:color w:val="FF0000"/>
        </w:rPr>
        <w:t>ity for hybrid working</w:t>
      </w:r>
    </w:p>
    <w:p w14:paraId="550BB414" w14:textId="77777777" w:rsidR="000B5D10" w:rsidRPr="004E42B3" w:rsidRDefault="000B5D10" w:rsidP="00CD7F32">
      <w:pPr>
        <w:shd w:val="clear" w:color="auto" w:fill="FFFFFA"/>
        <w:spacing w:after="0" w:line="240" w:lineRule="auto"/>
        <w:rPr>
          <w:b/>
        </w:rPr>
      </w:pPr>
    </w:p>
    <w:p w14:paraId="3D0848B8" w14:textId="37796FB1" w:rsidR="000B5D10" w:rsidRPr="004E42B3" w:rsidRDefault="000B5D10" w:rsidP="000B5D10">
      <w:pPr>
        <w:shd w:val="clear" w:color="auto" w:fill="FFFFFA"/>
        <w:spacing w:after="0" w:line="240" w:lineRule="auto"/>
        <w:rPr>
          <w:b/>
        </w:rPr>
      </w:pPr>
      <w:r w:rsidRPr="004E42B3">
        <w:rPr>
          <w:b/>
        </w:rPr>
        <w:t>About the Role</w:t>
      </w:r>
    </w:p>
    <w:p w14:paraId="48BEA98C" w14:textId="77777777" w:rsidR="007D76F6" w:rsidRPr="004E42B3" w:rsidRDefault="007D76F6" w:rsidP="000B5D10">
      <w:pPr>
        <w:shd w:val="clear" w:color="auto" w:fill="FFFFFA"/>
        <w:spacing w:after="0" w:line="240" w:lineRule="auto"/>
        <w:rPr>
          <w:b/>
        </w:rPr>
      </w:pPr>
    </w:p>
    <w:p w14:paraId="4533EA44" w14:textId="62451EC5" w:rsidR="00CE0FDD" w:rsidRPr="00692665" w:rsidRDefault="00692665" w:rsidP="00CE0FDD">
      <w:pPr>
        <w:spacing w:after="60" w:line="240" w:lineRule="auto"/>
        <w:rPr>
          <w:rFonts w:cstheme="minorHAnsi"/>
          <w:b/>
          <w:color w:val="FF0000"/>
        </w:rPr>
      </w:pPr>
      <w:r w:rsidRPr="00692665">
        <w:rPr>
          <w:rFonts w:cs="Calibri"/>
          <w:b/>
          <w:color w:val="FF0000"/>
        </w:rPr>
        <w:t xml:space="preserve">To add: </w:t>
      </w:r>
      <w:r w:rsidR="00EE4D9D" w:rsidRPr="00692665">
        <w:rPr>
          <w:rFonts w:cs="Calibri"/>
          <w:b/>
          <w:color w:val="FF0000"/>
        </w:rPr>
        <w:t>Three</w:t>
      </w:r>
      <w:r w:rsidRPr="00692665">
        <w:rPr>
          <w:rFonts w:cs="Calibri"/>
          <w:b/>
          <w:color w:val="FF0000"/>
        </w:rPr>
        <w:t>/Four</w:t>
      </w:r>
      <w:r w:rsidR="00EE4D9D" w:rsidRPr="00692665">
        <w:rPr>
          <w:rFonts w:cs="Calibri"/>
          <w:b/>
          <w:color w:val="FF0000"/>
        </w:rPr>
        <w:t xml:space="preserve"> </w:t>
      </w:r>
      <w:proofErr w:type="spellStart"/>
      <w:r w:rsidR="00EE4D9D" w:rsidRPr="00692665">
        <w:rPr>
          <w:rFonts w:cs="Calibri"/>
          <w:b/>
          <w:color w:val="FF0000"/>
        </w:rPr>
        <w:t>paragraghs</w:t>
      </w:r>
      <w:proofErr w:type="spellEnd"/>
      <w:r w:rsidRPr="00692665">
        <w:rPr>
          <w:rFonts w:cs="Calibri"/>
          <w:b/>
          <w:color w:val="FF0000"/>
        </w:rPr>
        <w:t xml:space="preserve"> or bullet points</w:t>
      </w:r>
      <w:r w:rsidR="00EE4D9D" w:rsidRPr="00692665">
        <w:rPr>
          <w:rFonts w:cs="Calibri"/>
          <w:b/>
          <w:color w:val="FF0000"/>
        </w:rPr>
        <w:t xml:space="preserve"> outlining the </w:t>
      </w:r>
      <w:r w:rsidRPr="00692665">
        <w:rPr>
          <w:rFonts w:cs="Calibri"/>
          <w:b/>
          <w:color w:val="FF0000"/>
        </w:rPr>
        <w:t>r</w:t>
      </w:r>
      <w:r w:rsidR="00EE4D9D" w:rsidRPr="00692665">
        <w:rPr>
          <w:rFonts w:cs="Calibri"/>
          <w:b/>
          <w:color w:val="FF0000"/>
        </w:rPr>
        <w:t>ole</w:t>
      </w:r>
      <w:r w:rsidRPr="00692665">
        <w:rPr>
          <w:rFonts w:cs="Calibri"/>
          <w:b/>
          <w:color w:val="FF0000"/>
        </w:rPr>
        <w:t xml:space="preserve"> – these should be the most important elements of the role</w:t>
      </w:r>
    </w:p>
    <w:p w14:paraId="544A65E5" w14:textId="77777777" w:rsidR="00CE0FDD" w:rsidRPr="004E42B3" w:rsidRDefault="00CE0FDD" w:rsidP="00CE0FDD">
      <w:pPr>
        <w:spacing w:after="60" w:line="240" w:lineRule="auto"/>
        <w:rPr>
          <w:b/>
        </w:rPr>
      </w:pPr>
    </w:p>
    <w:p w14:paraId="04C783DC" w14:textId="7B417EB2" w:rsidR="00CE0FDD" w:rsidRPr="004E42B3" w:rsidRDefault="000B5D10" w:rsidP="000B5D10">
      <w:pPr>
        <w:shd w:val="clear" w:color="auto" w:fill="FFFFFA"/>
        <w:spacing w:after="0" w:line="240" w:lineRule="auto"/>
        <w:rPr>
          <w:b/>
        </w:rPr>
      </w:pPr>
      <w:r w:rsidRPr="004E42B3">
        <w:rPr>
          <w:b/>
        </w:rPr>
        <w:t>About You</w:t>
      </w:r>
    </w:p>
    <w:p w14:paraId="580784D0" w14:textId="77777777" w:rsidR="00CE0FDD" w:rsidRPr="004E42B3" w:rsidRDefault="00CE0FDD" w:rsidP="00CE0FDD">
      <w:pPr>
        <w:spacing w:after="60" w:line="240" w:lineRule="auto"/>
        <w:rPr>
          <w:rFonts w:cstheme="minorHAnsi"/>
          <w:lang w:val="en-US"/>
        </w:rPr>
      </w:pPr>
    </w:p>
    <w:p w14:paraId="5FF31D05" w14:textId="3FE77354" w:rsidR="00CE0FDD" w:rsidRPr="00692665" w:rsidRDefault="00692665" w:rsidP="004E42B3">
      <w:pPr>
        <w:spacing w:after="60" w:line="240" w:lineRule="auto"/>
        <w:rPr>
          <w:rFonts w:cstheme="minorHAnsi"/>
          <w:b/>
          <w:color w:val="FF0000"/>
          <w:lang w:val="en-US"/>
        </w:rPr>
      </w:pPr>
      <w:r w:rsidRPr="00692665">
        <w:rPr>
          <w:rFonts w:cstheme="minorHAnsi"/>
          <w:b/>
          <w:color w:val="FF0000"/>
          <w:lang w:val="en-US"/>
        </w:rPr>
        <w:t xml:space="preserve">To add: </w:t>
      </w:r>
      <w:r w:rsidR="00EE4D9D" w:rsidRPr="00692665">
        <w:rPr>
          <w:rFonts w:cstheme="minorHAnsi"/>
          <w:b/>
          <w:color w:val="FF0000"/>
          <w:lang w:val="en-US"/>
        </w:rPr>
        <w:t>Three</w:t>
      </w:r>
      <w:r w:rsidRPr="00692665">
        <w:rPr>
          <w:rFonts w:cstheme="minorHAnsi"/>
          <w:b/>
          <w:color w:val="FF0000"/>
          <w:lang w:val="en-US"/>
        </w:rPr>
        <w:t>/four</w:t>
      </w:r>
      <w:r w:rsidR="00EE4D9D" w:rsidRPr="00692665">
        <w:rPr>
          <w:rFonts w:cstheme="minorHAnsi"/>
          <w:b/>
          <w:color w:val="FF0000"/>
          <w:lang w:val="en-US"/>
        </w:rPr>
        <w:t xml:space="preserve"> </w:t>
      </w:r>
      <w:proofErr w:type="spellStart"/>
      <w:r w:rsidR="00EE4D9D" w:rsidRPr="00692665">
        <w:rPr>
          <w:rFonts w:cstheme="minorHAnsi"/>
          <w:b/>
          <w:color w:val="FF0000"/>
          <w:lang w:val="en-US"/>
        </w:rPr>
        <w:t>paragraghs</w:t>
      </w:r>
      <w:proofErr w:type="spellEnd"/>
      <w:r w:rsidRPr="00692665">
        <w:rPr>
          <w:rFonts w:cstheme="minorHAnsi"/>
          <w:b/>
          <w:color w:val="FF0000"/>
          <w:lang w:val="en-US"/>
        </w:rPr>
        <w:t xml:space="preserve"> or bullet points</w:t>
      </w:r>
      <w:r w:rsidR="00EE4D9D" w:rsidRPr="00692665">
        <w:rPr>
          <w:rFonts w:cstheme="minorHAnsi"/>
          <w:b/>
          <w:color w:val="FF0000"/>
          <w:lang w:val="en-US"/>
        </w:rPr>
        <w:t xml:space="preserve"> outlining the skills</w:t>
      </w:r>
      <w:r w:rsidR="00380FFF" w:rsidRPr="00692665">
        <w:rPr>
          <w:rFonts w:cstheme="minorHAnsi"/>
          <w:b/>
          <w:color w:val="FF0000"/>
          <w:lang w:val="en-US"/>
        </w:rPr>
        <w:t xml:space="preserve"> </w:t>
      </w:r>
      <w:r w:rsidR="00EE4D9D" w:rsidRPr="00692665">
        <w:rPr>
          <w:rFonts w:cstheme="minorHAnsi"/>
          <w:b/>
          <w:color w:val="FF0000"/>
          <w:lang w:val="en-US"/>
        </w:rPr>
        <w:t xml:space="preserve">and experienced needed for the </w:t>
      </w:r>
      <w:r w:rsidRPr="00692665">
        <w:rPr>
          <w:rFonts w:cstheme="minorHAnsi"/>
          <w:b/>
          <w:color w:val="FF0000"/>
          <w:lang w:val="en-US"/>
        </w:rPr>
        <w:t>r</w:t>
      </w:r>
      <w:r w:rsidR="00EE4D9D" w:rsidRPr="00692665">
        <w:rPr>
          <w:rFonts w:cstheme="minorHAnsi"/>
          <w:b/>
          <w:color w:val="FF0000"/>
          <w:lang w:val="en-US"/>
        </w:rPr>
        <w:t>ole</w:t>
      </w:r>
    </w:p>
    <w:p w14:paraId="07D37170" w14:textId="4DB4CBB5" w:rsidR="00CE0FDD" w:rsidRPr="004E42B3" w:rsidRDefault="00CE0FDD" w:rsidP="000B5D10">
      <w:pPr>
        <w:shd w:val="clear" w:color="auto" w:fill="FFFFFA"/>
        <w:spacing w:after="0" w:line="240" w:lineRule="auto"/>
      </w:pPr>
    </w:p>
    <w:p w14:paraId="5A4F4442" w14:textId="5021D268" w:rsidR="00D51F16" w:rsidRPr="004E42B3" w:rsidRDefault="00D51F16" w:rsidP="00D51F16">
      <w:pPr>
        <w:shd w:val="clear" w:color="auto" w:fill="FFFFFA"/>
        <w:spacing w:after="0" w:line="240" w:lineRule="auto"/>
        <w:rPr>
          <w:b/>
        </w:rPr>
      </w:pPr>
      <w:r w:rsidRPr="004E42B3">
        <w:rPr>
          <w:b/>
        </w:rPr>
        <w:t>Application Process</w:t>
      </w:r>
    </w:p>
    <w:p w14:paraId="3C91D02D" w14:textId="77777777" w:rsidR="004E42B3" w:rsidRPr="004E42B3" w:rsidRDefault="004E42B3" w:rsidP="00D51F16">
      <w:pPr>
        <w:shd w:val="clear" w:color="auto" w:fill="FFFFFA"/>
        <w:spacing w:after="0" w:line="240" w:lineRule="auto"/>
        <w:rPr>
          <w:b/>
        </w:rPr>
      </w:pPr>
    </w:p>
    <w:p w14:paraId="2DFA7274" w14:textId="77777777" w:rsidR="00D51F16" w:rsidRPr="004E42B3" w:rsidRDefault="00D51F16" w:rsidP="00D51F16">
      <w:pPr>
        <w:shd w:val="clear" w:color="auto" w:fill="FFFFFA"/>
        <w:spacing w:after="0" w:line="240" w:lineRule="auto"/>
      </w:pPr>
      <w:r w:rsidRPr="004E42B3">
        <w:t>You will be required to upload a covering letter/supporting statement, CV and the details of two referees as part of your online application.</w:t>
      </w:r>
    </w:p>
    <w:p w14:paraId="7C059F75" w14:textId="77777777" w:rsidR="00D51F16" w:rsidRPr="004E42B3" w:rsidRDefault="00D51F16" w:rsidP="00D51F16">
      <w:pPr>
        <w:shd w:val="clear" w:color="auto" w:fill="FFFFFA"/>
        <w:spacing w:after="0" w:line="240" w:lineRule="auto"/>
        <w:rPr>
          <w:highlight w:val="yellow"/>
        </w:rPr>
      </w:pPr>
    </w:p>
    <w:p w14:paraId="7EC34B1A" w14:textId="3463701B" w:rsidR="00D51F16" w:rsidRPr="004E42B3" w:rsidRDefault="00D51F16" w:rsidP="00D51F16">
      <w:pPr>
        <w:shd w:val="clear" w:color="auto" w:fill="FFFFFA"/>
        <w:spacing w:after="0" w:line="240" w:lineRule="auto"/>
        <w:rPr>
          <w:highlight w:val="yellow"/>
        </w:rPr>
      </w:pPr>
      <w:r w:rsidRPr="004E42B3">
        <w:t>The closing date for applications is</w:t>
      </w:r>
      <w:r w:rsidRPr="004E42B3">
        <w:rPr>
          <w:color w:val="FF0000"/>
        </w:rPr>
        <w:t xml:space="preserve"> </w:t>
      </w:r>
      <w:r w:rsidR="00692665">
        <w:rPr>
          <w:b/>
          <w:color w:val="FF0000"/>
        </w:rPr>
        <w:t>(add date)</w:t>
      </w:r>
    </w:p>
    <w:p w14:paraId="2525318A" w14:textId="77777777" w:rsidR="00D51F16" w:rsidRPr="004E42B3" w:rsidRDefault="00D51F16" w:rsidP="00D51F16">
      <w:pPr>
        <w:shd w:val="clear" w:color="auto" w:fill="FFFFFA"/>
        <w:spacing w:after="0" w:line="240" w:lineRule="auto"/>
        <w:rPr>
          <w:highlight w:val="yellow"/>
        </w:rPr>
      </w:pPr>
    </w:p>
    <w:p w14:paraId="1938E647" w14:textId="6A31EFB7" w:rsidR="00093B73" w:rsidRPr="004E42B3" w:rsidRDefault="00D51F16" w:rsidP="002E2263">
      <w:pPr>
        <w:shd w:val="clear" w:color="auto" w:fill="FFFFFA"/>
        <w:spacing w:after="0" w:line="240" w:lineRule="auto"/>
        <w:rPr>
          <w:highlight w:val="yellow"/>
        </w:rPr>
      </w:pPr>
      <w:r w:rsidRPr="004E42B3">
        <w:t>In</w:t>
      </w:r>
      <w:r w:rsidR="00D42C73" w:rsidRPr="004E42B3">
        <w:t>terviews will take place during week commencing</w:t>
      </w:r>
      <w:r w:rsidR="00D42C73" w:rsidRPr="004E42B3">
        <w:rPr>
          <w:color w:val="FF0000"/>
        </w:rPr>
        <w:t xml:space="preserve"> </w:t>
      </w:r>
      <w:r w:rsidR="00692665" w:rsidRPr="00692665">
        <w:rPr>
          <w:b/>
          <w:color w:val="FF0000"/>
        </w:rPr>
        <w:t>(add date)</w:t>
      </w:r>
      <w:r w:rsidR="00692665">
        <w:rPr>
          <w:color w:val="FF0000"/>
        </w:rPr>
        <w:t xml:space="preserve"> </w:t>
      </w:r>
      <w:r w:rsidR="004E42B3" w:rsidRPr="004E42B3">
        <w:t>and wil</w:t>
      </w:r>
      <w:r w:rsidR="00EE4D9D">
        <w:t>l</w:t>
      </w:r>
      <w:r w:rsidR="004E42B3" w:rsidRPr="004E42B3">
        <w:t xml:space="preserve"> be </w:t>
      </w:r>
      <w:r w:rsidR="004E42B3" w:rsidRPr="00692665">
        <w:rPr>
          <w:b/>
          <w:color w:val="FF0000"/>
        </w:rPr>
        <w:t>face to face/online</w:t>
      </w:r>
    </w:p>
    <w:sectPr w:rsidR="00093B73" w:rsidRPr="004E4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2E0C0" w14:textId="77777777" w:rsidR="00CE0FDD" w:rsidRDefault="00CE0FDD" w:rsidP="00CE0FDD">
      <w:pPr>
        <w:spacing w:after="0" w:line="240" w:lineRule="auto"/>
      </w:pPr>
      <w:r>
        <w:separator/>
      </w:r>
    </w:p>
  </w:endnote>
  <w:endnote w:type="continuationSeparator" w:id="0">
    <w:p w14:paraId="33C75BA7" w14:textId="77777777" w:rsidR="00CE0FDD" w:rsidRDefault="00CE0FDD" w:rsidP="00CE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BD667" w14:textId="77777777" w:rsidR="00CE0FDD" w:rsidRDefault="00CE0FDD" w:rsidP="00CE0FDD">
      <w:pPr>
        <w:spacing w:after="0" w:line="240" w:lineRule="auto"/>
      </w:pPr>
      <w:r>
        <w:separator/>
      </w:r>
    </w:p>
  </w:footnote>
  <w:footnote w:type="continuationSeparator" w:id="0">
    <w:p w14:paraId="174D8F8B" w14:textId="77777777" w:rsidR="00CE0FDD" w:rsidRDefault="00CE0FDD" w:rsidP="00CE0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21DF5"/>
    <w:multiLevelType w:val="hybridMultilevel"/>
    <w:tmpl w:val="FE3A9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261559"/>
    <w:multiLevelType w:val="hybridMultilevel"/>
    <w:tmpl w:val="04581246"/>
    <w:lvl w:ilvl="0" w:tplc="8528CDD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717A"/>
    <w:multiLevelType w:val="hybridMultilevel"/>
    <w:tmpl w:val="37982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22FDF"/>
    <w:multiLevelType w:val="hybridMultilevel"/>
    <w:tmpl w:val="91C0E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A289F"/>
    <w:multiLevelType w:val="hybridMultilevel"/>
    <w:tmpl w:val="79D2C82A"/>
    <w:lvl w:ilvl="0" w:tplc="21DA1F44">
      <w:numFmt w:val="bullet"/>
      <w:lvlText w:val="•"/>
      <w:lvlJc w:val="left"/>
      <w:pPr>
        <w:ind w:left="915" w:hanging="55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D1830"/>
    <w:multiLevelType w:val="hybridMultilevel"/>
    <w:tmpl w:val="408E1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B784C"/>
    <w:multiLevelType w:val="hybridMultilevel"/>
    <w:tmpl w:val="7B90D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MbIwNTEzNzSytLRU0lEKTi0uzszPAykwqwUAx1cS8CwAAAA="/>
  </w:docVars>
  <w:rsids>
    <w:rsidRoot w:val="00685018"/>
    <w:rsid w:val="00093B73"/>
    <w:rsid w:val="000B5D10"/>
    <w:rsid w:val="002E2263"/>
    <w:rsid w:val="00380FFF"/>
    <w:rsid w:val="0048358F"/>
    <w:rsid w:val="004C1CA5"/>
    <w:rsid w:val="004E42B3"/>
    <w:rsid w:val="00584F6C"/>
    <w:rsid w:val="005959A0"/>
    <w:rsid w:val="006302EE"/>
    <w:rsid w:val="00685018"/>
    <w:rsid w:val="00692665"/>
    <w:rsid w:val="007109D3"/>
    <w:rsid w:val="007748F2"/>
    <w:rsid w:val="007D76F6"/>
    <w:rsid w:val="00897F54"/>
    <w:rsid w:val="00C655D3"/>
    <w:rsid w:val="00C8643F"/>
    <w:rsid w:val="00CD7F32"/>
    <w:rsid w:val="00CE0FDD"/>
    <w:rsid w:val="00CF19D9"/>
    <w:rsid w:val="00D42C73"/>
    <w:rsid w:val="00D51F16"/>
    <w:rsid w:val="00D5524A"/>
    <w:rsid w:val="00E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CB9B5"/>
  <w15:chartTrackingRefBased/>
  <w15:docId w15:val="{CAB104AC-76BE-4AF6-BDF2-38806DAC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5D1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E2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2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6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7F54"/>
  </w:style>
  <w:style w:type="paragraph" w:styleId="ListParagraph">
    <w:name w:val="List Paragraph"/>
    <w:basedOn w:val="Normal"/>
    <w:link w:val="ListParagraphChar"/>
    <w:uiPriority w:val="34"/>
    <w:qFormat/>
    <w:rsid w:val="00897F54"/>
    <w:pPr>
      <w:spacing w:after="120" w:line="264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97F54"/>
    <w:rPr>
      <w:rFonts w:ascii="Calibri" w:eastAsia="Times New Roman" w:hAnsi="Calibri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7D76F6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E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FDD"/>
  </w:style>
  <w:style w:type="paragraph" w:styleId="Footer">
    <w:name w:val="footer"/>
    <w:basedOn w:val="Normal"/>
    <w:link w:val="FooterChar"/>
    <w:uiPriority w:val="99"/>
    <w:unhideWhenUsed/>
    <w:rsid w:val="00CE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Johnson</dc:creator>
  <cp:keywords/>
  <dc:description/>
  <cp:lastModifiedBy>Susan Morris</cp:lastModifiedBy>
  <cp:revision>2</cp:revision>
  <dcterms:created xsi:type="dcterms:W3CDTF">2024-03-06T14:22:00Z</dcterms:created>
  <dcterms:modified xsi:type="dcterms:W3CDTF">2024-03-06T14:22:00Z</dcterms:modified>
</cp:coreProperties>
</file>